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4FE4" w14:textId="77777777" w:rsidR="005B27E2" w:rsidRDefault="00271CD4" w:rsidP="005B27E2">
      <w:pPr>
        <w:pStyle w:val="Header"/>
        <w:tabs>
          <w:tab w:val="clear" w:pos="4320"/>
          <w:tab w:val="clear" w:pos="8640"/>
        </w:tabs>
        <w:jc w:val="center"/>
        <w:rPr>
          <w:sz w:val="26"/>
        </w:rPr>
      </w:pPr>
      <w:r w:rsidRPr="00D319F3">
        <w:rPr>
          <w:rFonts w:ascii="Arial" w:hAnsi="Arial" w:cs="Arial"/>
          <w:b/>
          <w:bCs/>
          <w:szCs w:val="24"/>
        </w:rPr>
        <w:t xml:space="preserve"> </w:t>
      </w:r>
    </w:p>
    <w:p w14:paraId="2174DB09" w14:textId="77777777" w:rsidR="00ED6F77" w:rsidRDefault="003C4ED6" w:rsidP="00ED6F77">
      <w:pPr>
        <w:pStyle w:val="BodyText"/>
        <w:jc w:val="center"/>
        <w:rPr>
          <w:rFonts w:ascii="Arial" w:hAnsi="Arial" w:cs="Arial"/>
          <w:b/>
          <w:sz w:val="32"/>
          <w:szCs w:val="32"/>
        </w:rPr>
      </w:pPr>
      <w:r w:rsidRPr="00D319F3">
        <w:rPr>
          <w:rFonts w:ascii="Arial" w:hAnsi="Arial" w:cs="Arial"/>
          <w:b/>
          <w:bCs/>
          <w:noProof/>
          <w:szCs w:val="24"/>
        </w:rPr>
        <w:drawing>
          <wp:inline distT="0" distB="0" distL="0" distR="0" wp14:anchorId="2DF70149" wp14:editId="77F91B84">
            <wp:extent cx="1962150" cy="1568450"/>
            <wp:effectExtent l="0" t="0" r="0" b="0"/>
            <wp:docPr id="1" name="Picture 1" descr="CAHI_logo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HI_logo_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3AFD4" w14:textId="31CDFE48" w:rsidR="00B6636C" w:rsidRPr="00906AD7" w:rsidRDefault="004B0F11" w:rsidP="00906AD7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ED6F77" w:rsidRPr="002C4520">
        <w:rPr>
          <w:rFonts w:ascii="Arial" w:hAnsi="Arial" w:cs="Arial"/>
          <w:b/>
          <w:sz w:val="24"/>
          <w:szCs w:val="24"/>
        </w:rPr>
        <w:t xml:space="preserve">oard of Directors </w:t>
      </w:r>
      <w:r w:rsidR="00C503A0">
        <w:rPr>
          <w:rFonts w:ascii="Arial" w:hAnsi="Arial" w:cs="Arial"/>
          <w:b/>
          <w:sz w:val="24"/>
          <w:szCs w:val="24"/>
        </w:rPr>
        <w:t>Regular</w:t>
      </w:r>
      <w:r w:rsidR="0005496D">
        <w:rPr>
          <w:rFonts w:ascii="Arial" w:hAnsi="Arial" w:cs="Arial"/>
          <w:b/>
          <w:sz w:val="24"/>
          <w:szCs w:val="24"/>
        </w:rPr>
        <w:t xml:space="preserve"> </w:t>
      </w:r>
      <w:r w:rsidR="00ED6F77" w:rsidRPr="002C4520">
        <w:rPr>
          <w:rFonts w:ascii="Arial" w:hAnsi="Arial" w:cs="Arial"/>
          <w:b/>
          <w:sz w:val="24"/>
          <w:szCs w:val="24"/>
        </w:rPr>
        <w:t>Meeting</w:t>
      </w:r>
      <w:r w:rsidR="002F17F3">
        <w:rPr>
          <w:rFonts w:ascii="Arial" w:hAnsi="Arial" w:cs="Arial"/>
          <w:b/>
          <w:sz w:val="24"/>
          <w:szCs w:val="24"/>
        </w:rPr>
        <w:t xml:space="preserve"> Minutes</w:t>
      </w:r>
    </w:p>
    <w:p w14:paraId="777D1D65" w14:textId="4FE49334" w:rsidR="00ED6F77" w:rsidRDefault="00AF6F3B" w:rsidP="00E12A71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14, 2024</w:t>
      </w:r>
    </w:p>
    <w:p w14:paraId="15DDB38A" w14:textId="77777777" w:rsidR="002F17F3" w:rsidRPr="002C4520" w:rsidRDefault="002F17F3" w:rsidP="00E12A71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</w:p>
    <w:p w14:paraId="753D74BE" w14:textId="21321187" w:rsidR="00762E86" w:rsidRPr="0012448B" w:rsidRDefault="00666F08" w:rsidP="0012448B">
      <w:pPr>
        <w:pStyle w:val="BodyText"/>
        <w:numPr>
          <w:ilvl w:val="0"/>
          <w:numId w:val="40"/>
        </w:numPr>
        <w:rPr>
          <w:rFonts w:ascii="Arial" w:hAnsi="Arial" w:cs="Arial"/>
          <w:sz w:val="24"/>
          <w:szCs w:val="24"/>
          <w:u w:val="single"/>
        </w:rPr>
      </w:pPr>
      <w:r w:rsidRPr="0012448B">
        <w:rPr>
          <w:rFonts w:ascii="Arial" w:hAnsi="Arial" w:cs="Arial"/>
          <w:sz w:val="24"/>
          <w:szCs w:val="24"/>
          <w:u w:val="single"/>
        </w:rPr>
        <w:t>Roll Call</w:t>
      </w:r>
      <w:r w:rsidR="00930876" w:rsidRPr="0012448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1B4A564" w14:textId="77777777" w:rsidR="002F17F3" w:rsidRDefault="002F17F3" w:rsidP="00EE52B4">
      <w:pPr>
        <w:pStyle w:val="BodyText"/>
        <w:ind w:left="720"/>
        <w:rPr>
          <w:rFonts w:ascii="Arial" w:hAnsi="Arial" w:cs="Arial"/>
          <w:sz w:val="24"/>
          <w:szCs w:val="24"/>
        </w:rPr>
      </w:pPr>
    </w:p>
    <w:p w14:paraId="4B1944AB" w14:textId="6EAB5D68" w:rsidR="00CC36F1" w:rsidRDefault="00CC36F1" w:rsidP="00EE52B4">
      <w:pPr>
        <w:pStyle w:val="Body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</w:t>
      </w:r>
      <w:r w:rsidR="00783365">
        <w:rPr>
          <w:rFonts w:ascii="Arial" w:hAnsi="Arial" w:cs="Arial"/>
          <w:sz w:val="24"/>
          <w:szCs w:val="24"/>
        </w:rPr>
        <w:t xml:space="preserve"> </w:t>
      </w:r>
      <w:r w:rsidR="00D23924">
        <w:rPr>
          <w:rFonts w:ascii="Arial" w:hAnsi="Arial" w:cs="Arial"/>
          <w:sz w:val="24"/>
          <w:szCs w:val="24"/>
        </w:rPr>
        <w:t>Wells</w:t>
      </w:r>
      <w:r w:rsidR="007833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called the meeting to order at </w:t>
      </w:r>
      <w:r w:rsidR="00D23924">
        <w:rPr>
          <w:rFonts w:ascii="Arial" w:hAnsi="Arial" w:cs="Arial"/>
          <w:sz w:val="24"/>
          <w:szCs w:val="24"/>
        </w:rPr>
        <w:t>5:40</w:t>
      </w:r>
      <w:r w:rsidR="00D007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PM. </w:t>
      </w:r>
    </w:p>
    <w:p w14:paraId="765EF4AD" w14:textId="77777777" w:rsidR="00CC36F1" w:rsidRDefault="00CC36F1" w:rsidP="00EE52B4">
      <w:pPr>
        <w:pStyle w:val="BodyText"/>
        <w:ind w:left="720"/>
        <w:rPr>
          <w:rFonts w:ascii="Arial" w:hAnsi="Arial" w:cs="Arial"/>
          <w:sz w:val="24"/>
          <w:szCs w:val="24"/>
        </w:rPr>
      </w:pPr>
    </w:p>
    <w:p w14:paraId="1A39DDA6" w14:textId="3C41E9BA" w:rsidR="00666F08" w:rsidRDefault="006E1014" w:rsidP="002F17F3">
      <w:pPr>
        <w:pStyle w:val="BodyText"/>
        <w:ind w:left="720"/>
        <w:rPr>
          <w:rFonts w:ascii="Arial" w:hAnsi="Arial" w:cs="Arial"/>
          <w:sz w:val="24"/>
          <w:szCs w:val="24"/>
        </w:rPr>
      </w:pPr>
      <w:r w:rsidRPr="0054268E">
        <w:rPr>
          <w:rFonts w:ascii="Arial" w:hAnsi="Arial" w:cs="Arial"/>
          <w:b/>
          <w:sz w:val="24"/>
          <w:szCs w:val="24"/>
        </w:rPr>
        <w:t xml:space="preserve">Present </w:t>
      </w:r>
      <w:r w:rsidR="00D23924">
        <w:rPr>
          <w:rFonts w:ascii="Arial" w:hAnsi="Arial" w:cs="Arial"/>
          <w:b/>
          <w:sz w:val="24"/>
          <w:szCs w:val="24"/>
        </w:rPr>
        <w:t>2</w:t>
      </w:r>
      <w:r w:rsidR="00D0076A">
        <w:rPr>
          <w:rFonts w:ascii="Arial" w:hAnsi="Arial" w:cs="Arial"/>
          <w:b/>
          <w:sz w:val="24"/>
          <w:szCs w:val="24"/>
        </w:rPr>
        <w:t xml:space="preserve"> </w:t>
      </w:r>
      <w:r w:rsidRPr="0054268E">
        <w:rPr>
          <w:rFonts w:ascii="Arial" w:hAnsi="Arial" w:cs="Arial"/>
          <w:sz w:val="24"/>
          <w:szCs w:val="24"/>
        </w:rPr>
        <w:t xml:space="preserve">– </w:t>
      </w:r>
      <w:r w:rsidR="00D0076A">
        <w:rPr>
          <w:rFonts w:ascii="Arial" w:hAnsi="Arial" w:cs="Arial"/>
          <w:sz w:val="24"/>
          <w:szCs w:val="24"/>
        </w:rPr>
        <w:t>Director</w:t>
      </w:r>
      <w:r w:rsidR="00D23924">
        <w:rPr>
          <w:rFonts w:ascii="Arial" w:hAnsi="Arial" w:cs="Arial"/>
          <w:sz w:val="24"/>
          <w:szCs w:val="24"/>
        </w:rPr>
        <w:t xml:space="preserve"> Wells</w:t>
      </w:r>
      <w:r w:rsidR="006A015F">
        <w:rPr>
          <w:rFonts w:ascii="Arial" w:hAnsi="Arial" w:cs="Arial"/>
          <w:sz w:val="24"/>
          <w:szCs w:val="24"/>
        </w:rPr>
        <w:t xml:space="preserve"> </w:t>
      </w:r>
      <w:r w:rsidR="00D0076A">
        <w:rPr>
          <w:rFonts w:ascii="Arial" w:hAnsi="Arial" w:cs="Arial"/>
          <w:sz w:val="24"/>
          <w:szCs w:val="24"/>
        </w:rPr>
        <w:t xml:space="preserve">and Director </w:t>
      </w:r>
      <w:r w:rsidR="00D23924">
        <w:rPr>
          <w:rFonts w:ascii="Arial" w:hAnsi="Arial" w:cs="Arial"/>
          <w:sz w:val="24"/>
          <w:szCs w:val="24"/>
        </w:rPr>
        <w:t xml:space="preserve">Hartwig </w:t>
      </w:r>
      <w:r w:rsidRPr="0054268E">
        <w:rPr>
          <w:rFonts w:ascii="Arial" w:hAnsi="Arial" w:cs="Arial"/>
          <w:sz w:val="24"/>
          <w:szCs w:val="24"/>
        </w:rPr>
        <w:t>were present</w:t>
      </w:r>
      <w:r w:rsidR="000A433A">
        <w:rPr>
          <w:rFonts w:ascii="Arial" w:hAnsi="Arial" w:cs="Arial"/>
          <w:sz w:val="24"/>
          <w:szCs w:val="24"/>
        </w:rPr>
        <w:t xml:space="preserve"> for the roll call.</w:t>
      </w:r>
    </w:p>
    <w:p w14:paraId="5538C6DA" w14:textId="77777777" w:rsidR="00D23924" w:rsidRDefault="00D23924" w:rsidP="002F17F3">
      <w:pPr>
        <w:pStyle w:val="BodyText"/>
        <w:ind w:left="720"/>
        <w:rPr>
          <w:rFonts w:ascii="Arial" w:hAnsi="Arial" w:cs="Arial"/>
          <w:sz w:val="24"/>
          <w:szCs w:val="24"/>
        </w:rPr>
      </w:pPr>
    </w:p>
    <w:p w14:paraId="49AC96BA" w14:textId="086A6B40" w:rsidR="00D23924" w:rsidRPr="00D23924" w:rsidRDefault="00D23924" w:rsidP="002F17F3">
      <w:pPr>
        <w:pStyle w:val="Body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Excused 1 </w:t>
      </w:r>
      <w:r w:rsidR="007D586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D</w:t>
      </w:r>
      <w:r w:rsidR="007D5864">
        <w:rPr>
          <w:rFonts w:ascii="Arial" w:hAnsi="Arial" w:cs="Arial"/>
          <w:sz w:val="24"/>
          <w:szCs w:val="24"/>
        </w:rPr>
        <w:t>irector Griffith.</w:t>
      </w:r>
    </w:p>
    <w:p w14:paraId="3FD5C3D6" w14:textId="77777777" w:rsidR="00C254C2" w:rsidRPr="00F86242" w:rsidRDefault="00C254C2" w:rsidP="00C254C2">
      <w:pPr>
        <w:pStyle w:val="BodyText"/>
        <w:rPr>
          <w:rFonts w:ascii="Arial" w:hAnsi="Arial" w:cs="Arial"/>
          <w:sz w:val="24"/>
          <w:szCs w:val="24"/>
          <w:u w:val="single"/>
        </w:rPr>
      </w:pPr>
    </w:p>
    <w:p w14:paraId="06C6B446" w14:textId="4A2859AF" w:rsidR="00666F08" w:rsidRPr="00F86242" w:rsidRDefault="00666F08" w:rsidP="0012448B">
      <w:pPr>
        <w:pStyle w:val="BodyText"/>
        <w:numPr>
          <w:ilvl w:val="0"/>
          <w:numId w:val="40"/>
        </w:numPr>
        <w:rPr>
          <w:rFonts w:ascii="Arial" w:hAnsi="Arial" w:cs="Arial"/>
          <w:sz w:val="24"/>
          <w:szCs w:val="24"/>
          <w:u w:val="single"/>
        </w:rPr>
      </w:pPr>
      <w:r w:rsidRPr="00F86242">
        <w:rPr>
          <w:rFonts w:ascii="Arial" w:hAnsi="Arial" w:cs="Arial"/>
          <w:sz w:val="24"/>
          <w:szCs w:val="24"/>
          <w:u w:val="single"/>
        </w:rPr>
        <w:t>Modifications to the Agenda</w:t>
      </w:r>
    </w:p>
    <w:p w14:paraId="0FFE9881" w14:textId="4197185E" w:rsidR="00930876" w:rsidRDefault="00930876" w:rsidP="00666F08">
      <w:pPr>
        <w:pStyle w:val="BodyText"/>
        <w:ind w:left="720"/>
        <w:jc w:val="both"/>
        <w:rPr>
          <w:rFonts w:ascii="Arial" w:hAnsi="Arial" w:cs="Arial"/>
          <w:sz w:val="24"/>
          <w:szCs w:val="24"/>
        </w:rPr>
      </w:pPr>
    </w:p>
    <w:p w14:paraId="5C8E9A93" w14:textId="6A4DAACB" w:rsidR="003C243F" w:rsidRDefault="003C243F" w:rsidP="00666F08">
      <w:pPr>
        <w:pStyle w:val="BodyText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modifications to the agenda.</w:t>
      </w:r>
    </w:p>
    <w:p w14:paraId="26F299C9" w14:textId="65AC1855" w:rsidR="005D6AAF" w:rsidRPr="00F86242" w:rsidRDefault="005D6AAF" w:rsidP="00FC6825">
      <w:pPr>
        <w:pStyle w:val="BodyText"/>
        <w:ind w:left="720"/>
        <w:jc w:val="both"/>
        <w:rPr>
          <w:rFonts w:ascii="Arial" w:hAnsi="Arial" w:cs="Arial"/>
          <w:sz w:val="24"/>
          <w:szCs w:val="24"/>
          <w:u w:val="single"/>
        </w:rPr>
      </w:pPr>
    </w:p>
    <w:p w14:paraId="44026DDD" w14:textId="77777777" w:rsidR="00F62A2B" w:rsidRDefault="00E52E62" w:rsidP="0012448B">
      <w:pPr>
        <w:pStyle w:val="BodyText"/>
        <w:numPr>
          <w:ilvl w:val="0"/>
          <w:numId w:val="40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Approval of Minutes</w:t>
      </w:r>
    </w:p>
    <w:p w14:paraId="2C3D99D1" w14:textId="77777777" w:rsidR="006E1014" w:rsidRDefault="006E1014" w:rsidP="006E1014">
      <w:pPr>
        <w:pStyle w:val="BodyText"/>
        <w:rPr>
          <w:rFonts w:ascii="Arial" w:hAnsi="Arial" w:cs="Arial"/>
          <w:sz w:val="24"/>
          <w:szCs w:val="24"/>
          <w:u w:val="single"/>
        </w:rPr>
      </w:pPr>
    </w:p>
    <w:p w14:paraId="5242BB4B" w14:textId="5A412F5D" w:rsidR="006E1014" w:rsidRDefault="006E1014" w:rsidP="0012448B">
      <w:pPr>
        <w:pStyle w:val="BodyText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the Minutes of the </w:t>
      </w:r>
      <w:r w:rsidR="003C5814">
        <w:rPr>
          <w:rFonts w:ascii="Arial" w:hAnsi="Arial" w:cs="Arial"/>
          <w:sz w:val="24"/>
          <w:szCs w:val="24"/>
        </w:rPr>
        <w:t>Regular</w:t>
      </w:r>
      <w:r w:rsidR="00F739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Meeting of </w:t>
      </w:r>
      <w:r w:rsidR="00783365">
        <w:rPr>
          <w:rFonts w:ascii="Arial" w:hAnsi="Arial" w:cs="Arial"/>
          <w:sz w:val="24"/>
          <w:szCs w:val="24"/>
        </w:rPr>
        <w:t>December</w:t>
      </w:r>
      <w:r w:rsidR="002A76A7">
        <w:rPr>
          <w:rFonts w:ascii="Arial" w:hAnsi="Arial" w:cs="Arial"/>
          <w:sz w:val="24"/>
          <w:szCs w:val="24"/>
        </w:rPr>
        <w:t xml:space="preserve"> 12, 2023</w:t>
      </w:r>
    </w:p>
    <w:p w14:paraId="65181A50" w14:textId="77777777" w:rsidR="006E1014" w:rsidRDefault="006E1014" w:rsidP="006E1014">
      <w:pPr>
        <w:pStyle w:val="BodyText"/>
        <w:ind w:left="1440"/>
        <w:rPr>
          <w:rFonts w:ascii="Arial" w:hAnsi="Arial" w:cs="Arial"/>
          <w:sz w:val="24"/>
          <w:szCs w:val="24"/>
        </w:rPr>
      </w:pPr>
    </w:p>
    <w:p w14:paraId="68B668BE" w14:textId="0BC8332B" w:rsidR="006E1014" w:rsidRDefault="006E1014" w:rsidP="00B26BEC">
      <w:pPr>
        <w:pStyle w:val="BodyText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was made by </w:t>
      </w:r>
      <w:r w:rsidR="00713833">
        <w:rPr>
          <w:rFonts w:ascii="Arial" w:hAnsi="Arial" w:cs="Arial"/>
          <w:sz w:val="24"/>
          <w:szCs w:val="24"/>
        </w:rPr>
        <w:t>Director</w:t>
      </w:r>
      <w:r w:rsidR="00E34E95">
        <w:rPr>
          <w:rFonts w:ascii="Arial" w:hAnsi="Arial" w:cs="Arial"/>
          <w:sz w:val="24"/>
          <w:szCs w:val="24"/>
        </w:rPr>
        <w:t xml:space="preserve"> </w:t>
      </w:r>
      <w:r w:rsidR="007D5864">
        <w:rPr>
          <w:rFonts w:ascii="Arial" w:hAnsi="Arial" w:cs="Arial"/>
          <w:sz w:val="24"/>
          <w:szCs w:val="24"/>
        </w:rPr>
        <w:t>Hartwig</w:t>
      </w:r>
      <w:r w:rsidR="00783365">
        <w:rPr>
          <w:rFonts w:ascii="Arial" w:hAnsi="Arial" w:cs="Arial"/>
          <w:sz w:val="24"/>
          <w:szCs w:val="24"/>
        </w:rPr>
        <w:t xml:space="preserve"> </w:t>
      </w:r>
      <w:r w:rsidR="008B7D65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seconded by </w:t>
      </w:r>
      <w:r w:rsidR="00713833">
        <w:rPr>
          <w:rFonts w:ascii="Arial" w:hAnsi="Arial" w:cs="Arial"/>
          <w:sz w:val="24"/>
          <w:szCs w:val="24"/>
        </w:rPr>
        <w:t>Director</w:t>
      </w:r>
      <w:r w:rsidR="007D5864">
        <w:rPr>
          <w:rFonts w:ascii="Arial" w:hAnsi="Arial" w:cs="Arial"/>
          <w:sz w:val="24"/>
          <w:szCs w:val="24"/>
        </w:rPr>
        <w:t xml:space="preserve"> Wells </w:t>
      </w:r>
      <w:r>
        <w:rPr>
          <w:rFonts w:ascii="Arial" w:hAnsi="Arial" w:cs="Arial"/>
          <w:sz w:val="24"/>
          <w:szCs w:val="24"/>
        </w:rPr>
        <w:t>for the</w:t>
      </w:r>
      <w:r w:rsidR="002B1EAD">
        <w:rPr>
          <w:rFonts w:ascii="Arial" w:hAnsi="Arial" w:cs="Arial"/>
          <w:sz w:val="24"/>
          <w:szCs w:val="24"/>
        </w:rPr>
        <w:t xml:space="preserve"> appro</w:t>
      </w:r>
      <w:r w:rsidR="00211B69">
        <w:rPr>
          <w:rFonts w:ascii="Arial" w:hAnsi="Arial" w:cs="Arial"/>
          <w:sz w:val="24"/>
          <w:szCs w:val="24"/>
        </w:rPr>
        <w:t xml:space="preserve">val of the minutes of the </w:t>
      </w:r>
      <w:r w:rsidR="00783365">
        <w:rPr>
          <w:rFonts w:ascii="Arial" w:hAnsi="Arial" w:cs="Arial"/>
          <w:sz w:val="24"/>
          <w:szCs w:val="24"/>
        </w:rPr>
        <w:t>December</w:t>
      </w:r>
      <w:r w:rsidR="002A76A7">
        <w:rPr>
          <w:rFonts w:ascii="Arial" w:hAnsi="Arial" w:cs="Arial"/>
          <w:sz w:val="24"/>
          <w:szCs w:val="24"/>
        </w:rPr>
        <w:t xml:space="preserve"> 12</w:t>
      </w:r>
      <w:r w:rsidR="003C5814">
        <w:rPr>
          <w:rFonts w:ascii="Arial" w:hAnsi="Arial" w:cs="Arial"/>
          <w:sz w:val="24"/>
          <w:szCs w:val="24"/>
        </w:rPr>
        <w:t xml:space="preserve">, </w:t>
      </w:r>
      <w:r w:rsidR="00217A71">
        <w:rPr>
          <w:rFonts w:ascii="Arial" w:hAnsi="Arial" w:cs="Arial"/>
          <w:sz w:val="24"/>
          <w:szCs w:val="24"/>
        </w:rPr>
        <w:t>2023,</w:t>
      </w:r>
      <w:r w:rsidR="008B7D65">
        <w:rPr>
          <w:rFonts w:ascii="Arial" w:hAnsi="Arial" w:cs="Arial"/>
          <w:sz w:val="24"/>
          <w:szCs w:val="24"/>
        </w:rPr>
        <w:t xml:space="preserve"> </w:t>
      </w:r>
      <w:r w:rsidR="0012448B">
        <w:rPr>
          <w:rFonts w:ascii="Arial" w:hAnsi="Arial" w:cs="Arial"/>
          <w:sz w:val="24"/>
          <w:szCs w:val="24"/>
        </w:rPr>
        <w:t>Regular</w:t>
      </w:r>
      <w:r w:rsidR="00F739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Meeting. The motion </w:t>
      </w:r>
      <w:r w:rsidR="00062F2D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>carried by the following vote:</w:t>
      </w:r>
    </w:p>
    <w:p w14:paraId="38DD40A1" w14:textId="77777777" w:rsidR="006E1014" w:rsidRDefault="006E1014" w:rsidP="006E1014">
      <w:pPr>
        <w:pStyle w:val="BodyText"/>
        <w:ind w:left="1440"/>
        <w:rPr>
          <w:rFonts w:ascii="Arial" w:hAnsi="Arial" w:cs="Arial"/>
          <w:sz w:val="24"/>
          <w:szCs w:val="24"/>
        </w:rPr>
      </w:pPr>
    </w:p>
    <w:p w14:paraId="2EC7464A" w14:textId="16301A55" w:rsidR="00830838" w:rsidRDefault="00830838" w:rsidP="00973AE0">
      <w:pPr>
        <w:pStyle w:val="BodyText"/>
        <w:ind w:left="1440"/>
        <w:rPr>
          <w:rFonts w:ascii="Arial" w:hAnsi="Arial" w:cs="Arial"/>
          <w:sz w:val="24"/>
          <w:szCs w:val="24"/>
        </w:rPr>
      </w:pPr>
      <w:r w:rsidRPr="007D5864">
        <w:rPr>
          <w:rFonts w:ascii="Arial" w:hAnsi="Arial" w:cs="Arial"/>
          <w:b/>
          <w:sz w:val="24"/>
          <w:szCs w:val="24"/>
        </w:rPr>
        <w:t>Ayes</w:t>
      </w:r>
      <w:r w:rsidR="00D0076A" w:rsidRPr="007D5864">
        <w:rPr>
          <w:rFonts w:ascii="Arial" w:hAnsi="Arial" w:cs="Arial"/>
          <w:b/>
          <w:sz w:val="24"/>
          <w:szCs w:val="24"/>
        </w:rPr>
        <w:t xml:space="preserve"> </w:t>
      </w:r>
      <w:r w:rsidR="007D5864" w:rsidRPr="007D5864">
        <w:rPr>
          <w:rFonts w:ascii="Arial" w:hAnsi="Arial" w:cs="Arial"/>
          <w:b/>
          <w:sz w:val="24"/>
          <w:szCs w:val="24"/>
        </w:rPr>
        <w:t>2</w:t>
      </w:r>
      <w:r w:rsidRPr="007D5864">
        <w:rPr>
          <w:rFonts w:ascii="Arial" w:hAnsi="Arial" w:cs="Arial"/>
          <w:b/>
          <w:sz w:val="24"/>
          <w:szCs w:val="24"/>
        </w:rPr>
        <w:t xml:space="preserve"> </w:t>
      </w:r>
      <w:r w:rsidR="003C243F" w:rsidRPr="007D5864">
        <w:rPr>
          <w:rFonts w:ascii="Arial" w:hAnsi="Arial" w:cs="Arial"/>
          <w:sz w:val="24"/>
          <w:szCs w:val="24"/>
        </w:rPr>
        <w:t xml:space="preserve"> </w:t>
      </w:r>
      <w:r w:rsidRPr="007D5864">
        <w:rPr>
          <w:rFonts w:ascii="Arial" w:hAnsi="Arial" w:cs="Arial"/>
          <w:sz w:val="24"/>
          <w:szCs w:val="24"/>
        </w:rPr>
        <w:t>–</w:t>
      </w:r>
      <w:r w:rsidR="00D0076A" w:rsidRPr="007D5864">
        <w:rPr>
          <w:rFonts w:ascii="Arial" w:hAnsi="Arial" w:cs="Arial"/>
          <w:sz w:val="24"/>
          <w:szCs w:val="24"/>
        </w:rPr>
        <w:t xml:space="preserve"> Wells, Hartwig</w:t>
      </w:r>
    </w:p>
    <w:p w14:paraId="63C941B0" w14:textId="51934895" w:rsidR="002A76A7" w:rsidRDefault="00D0076A" w:rsidP="00973AE0">
      <w:pPr>
        <w:pStyle w:val="BodyTex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3C6B050" w14:textId="77777777" w:rsidR="00783365" w:rsidRDefault="00783365" w:rsidP="0012448B">
      <w:pPr>
        <w:pStyle w:val="BodyText"/>
        <w:numPr>
          <w:ilvl w:val="0"/>
          <w:numId w:val="40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Recognition of People Wishing to Address the Board</w:t>
      </w:r>
    </w:p>
    <w:p w14:paraId="2412A0D7" w14:textId="77777777" w:rsidR="00783365" w:rsidRDefault="00783365" w:rsidP="00783365">
      <w:pPr>
        <w:pStyle w:val="BodyText"/>
        <w:ind w:left="720"/>
        <w:rPr>
          <w:rFonts w:ascii="Arial" w:hAnsi="Arial" w:cs="Arial"/>
          <w:sz w:val="24"/>
          <w:szCs w:val="24"/>
          <w:u w:val="single"/>
        </w:rPr>
      </w:pPr>
    </w:p>
    <w:p w14:paraId="26DDD583" w14:textId="77777777" w:rsidR="00783365" w:rsidRDefault="00783365" w:rsidP="00783365">
      <w:pPr>
        <w:widowControl/>
        <w:snapToGrid w:val="0"/>
        <w:ind w:left="720"/>
        <w:jc w:val="both"/>
        <w:rPr>
          <w:rFonts w:ascii="Arial" w:hAnsi="Arial" w:cs="Arial"/>
          <w:szCs w:val="24"/>
        </w:rPr>
      </w:pPr>
      <w:r w:rsidRPr="00DF1FD7">
        <w:rPr>
          <w:rFonts w:ascii="Arial" w:hAnsi="Arial" w:cs="Arial"/>
          <w:szCs w:val="24"/>
        </w:rPr>
        <w:t>There were no persons wishing to address the Board</w:t>
      </w:r>
      <w:r>
        <w:rPr>
          <w:rFonts w:ascii="Arial" w:hAnsi="Arial" w:cs="Arial"/>
          <w:szCs w:val="24"/>
        </w:rPr>
        <w:t>.</w:t>
      </w:r>
    </w:p>
    <w:p w14:paraId="1CF5ACAD" w14:textId="77777777" w:rsidR="00783365" w:rsidRDefault="00783365" w:rsidP="00783365">
      <w:pPr>
        <w:pStyle w:val="BodyText"/>
        <w:ind w:left="720"/>
        <w:rPr>
          <w:rFonts w:ascii="Arial" w:hAnsi="Arial" w:cs="Arial"/>
          <w:sz w:val="24"/>
          <w:szCs w:val="24"/>
          <w:u w:val="single"/>
        </w:rPr>
      </w:pPr>
    </w:p>
    <w:p w14:paraId="116E2A1A" w14:textId="78B00542" w:rsidR="00BE6BA6" w:rsidRDefault="00BE6BA6" w:rsidP="0012448B">
      <w:pPr>
        <w:pStyle w:val="BodyText"/>
        <w:numPr>
          <w:ilvl w:val="0"/>
          <w:numId w:val="40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New Business</w:t>
      </w:r>
    </w:p>
    <w:p w14:paraId="4A51D873" w14:textId="77777777" w:rsidR="00BE6BA6" w:rsidRDefault="00BE6BA6" w:rsidP="00BE6BA6">
      <w:pPr>
        <w:pStyle w:val="BodyText"/>
        <w:ind w:left="720"/>
        <w:rPr>
          <w:rFonts w:ascii="Arial" w:hAnsi="Arial" w:cs="Arial"/>
          <w:sz w:val="24"/>
          <w:szCs w:val="24"/>
          <w:u w:val="single"/>
        </w:rPr>
      </w:pPr>
    </w:p>
    <w:p w14:paraId="4A7BE36F" w14:textId="5D217B95" w:rsidR="00973AE0" w:rsidRPr="00783365" w:rsidRDefault="00783365" w:rsidP="00783365">
      <w:pPr>
        <w:pStyle w:val="ListParagraph"/>
        <w:widowControl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pacing w:val="-5"/>
          <w:szCs w:val="24"/>
        </w:rPr>
        <w:t xml:space="preserve">      </w:t>
      </w:r>
      <w:r w:rsidRPr="00783365">
        <w:rPr>
          <w:rFonts w:ascii="Arial" w:hAnsi="Arial" w:cs="Arial"/>
          <w:color w:val="000000"/>
          <w:spacing w:val="-5"/>
          <w:szCs w:val="24"/>
        </w:rPr>
        <w:t>Presentation of the FY2023 Audit Report</w:t>
      </w:r>
    </w:p>
    <w:p w14:paraId="193BAFE3" w14:textId="77777777" w:rsidR="00D0076A" w:rsidRDefault="00D0076A" w:rsidP="00D0076A">
      <w:pPr>
        <w:ind w:left="720" w:firstLine="720"/>
        <w:jc w:val="both"/>
        <w:rPr>
          <w:rFonts w:ascii="Arial" w:hAnsi="Arial" w:cs="Arial"/>
        </w:rPr>
      </w:pPr>
    </w:p>
    <w:p w14:paraId="05646577" w14:textId="179050A4" w:rsidR="00695DBC" w:rsidRDefault="000B1E00" w:rsidP="000B1E00">
      <w:pPr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Russel Robertson</w:t>
      </w:r>
      <w:r w:rsidR="007833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Senior Manager at Macias Gini &amp; O’Connell LLP, provided a presentation of the fiscal year 2023 audit and answered questions from the board.</w:t>
      </w:r>
    </w:p>
    <w:p w14:paraId="37E4F9F8" w14:textId="37A30E32" w:rsidR="00D0076A" w:rsidRPr="00D0076A" w:rsidRDefault="00D0076A" w:rsidP="00D0076A">
      <w:pPr>
        <w:pStyle w:val="ListParagraph"/>
        <w:widowControl/>
        <w:autoSpaceDE w:val="0"/>
        <w:autoSpaceDN w:val="0"/>
        <w:adjustRightInd w:val="0"/>
        <w:ind w:left="153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3510E904" w14:textId="1131E099" w:rsidR="00695DBC" w:rsidRPr="00695DBC" w:rsidRDefault="00695DBC" w:rsidP="00695DBC">
      <w:pPr>
        <w:pStyle w:val="ListParagraph"/>
        <w:widowControl/>
        <w:numPr>
          <w:ilvl w:val="1"/>
          <w:numId w:val="44"/>
        </w:numPr>
        <w:tabs>
          <w:tab w:val="left" w:pos="1440"/>
        </w:tabs>
        <w:autoSpaceDE w:val="0"/>
        <w:autoSpaceDN w:val="0"/>
        <w:adjustRightInd w:val="0"/>
        <w:ind w:left="144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Presentation of the Unaudited Comparative Financial Statements dated December 31, 2023, and 2022</w:t>
      </w:r>
      <w:r w:rsidR="00217A71">
        <w:rPr>
          <w:rFonts w:ascii="Arial" w:hAnsi="Arial" w:cs="Arial"/>
          <w:szCs w:val="24"/>
        </w:rPr>
        <w:t>.</w:t>
      </w:r>
    </w:p>
    <w:p w14:paraId="480BF339" w14:textId="2D539CCB" w:rsidR="00956AC9" w:rsidRDefault="00956AC9" w:rsidP="00956AC9">
      <w:pPr>
        <w:widowControl/>
        <w:autoSpaceDE w:val="0"/>
        <w:autoSpaceDN w:val="0"/>
        <w:adjustRightInd w:val="0"/>
        <w:ind w:left="360" w:firstLine="720"/>
        <w:jc w:val="both"/>
        <w:rPr>
          <w:rFonts w:ascii="Arial" w:hAnsi="Arial" w:cs="Arial"/>
          <w:szCs w:val="24"/>
        </w:rPr>
      </w:pPr>
    </w:p>
    <w:p w14:paraId="7BB2EA50" w14:textId="5D945CA8" w:rsidR="00956AC9" w:rsidRDefault="000B1E00" w:rsidP="000B1E00">
      <w:pPr>
        <w:widowControl/>
        <w:autoSpaceDE w:val="0"/>
        <w:autoSpaceDN w:val="0"/>
        <w:adjustRightInd w:val="0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Michael Lodge, Senior Manager of Financial Planning &amp; Analysis, provided a presentation on the unaudited financial statements for the quarter ending </w:t>
      </w:r>
      <w:r>
        <w:rPr>
          <w:rFonts w:ascii="Arial" w:hAnsi="Arial" w:cs="Arial"/>
          <w:szCs w:val="24"/>
        </w:rPr>
        <w:lastRenderedPageBreak/>
        <w:t>December</w:t>
      </w:r>
      <w:r w:rsidR="00D31C04">
        <w:rPr>
          <w:rFonts w:ascii="Arial" w:hAnsi="Arial" w:cs="Arial"/>
          <w:szCs w:val="24"/>
        </w:rPr>
        <w:t xml:space="preserve"> 31, 2023, comparing financials to the same quarter ending December 31, 2022. He then answered questions from the board. </w:t>
      </w:r>
    </w:p>
    <w:p w14:paraId="3BEA7E3E" w14:textId="77777777" w:rsidR="00AF4820" w:rsidRPr="00E90ED6" w:rsidRDefault="00AF4820" w:rsidP="00AF4820">
      <w:pPr>
        <w:pStyle w:val="BodyText"/>
        <w:ind w:hanging="1440"/>
        <w:rPr>
          <w:rFonts w:ascii="Arial" w:hAnsi="Arial" w:cs="Arial"/>
          <w:sz w:val="24"/>
          <w:szCs w:val="24"/>
          <w:u w:val="single"/>
        </w:rPr>
      </w:pPr>
    </w:p>
    <w:p w14:paraId="2DF9E472" w14:textId="5B65B915" w:rsidR="00DA4F05" w:rsidRDefault="00695DBC" w:rsidP="0012448B">
      <w:pPr>
        <w:widowControl/>
        <w:numPr>
          <w:ilvl w:val="0"/>
          <w:numId w:val="40"/>
        </w:numPr>
        <w:snapToGrid w:val="0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Reports</w:t>
      </w:r>
    </w:p>
    <w:p w14:paraId="66BDADAC" w14:textId="77777777" w:rsidR="00DA4F05" w:rsidRDefault="00DA4F05" w:rsidP="00DA4F05">
      <w:pPr>
        <w:widowControl/>
        <w:snapToGrid w:val="0"/>
        <w:ind w:firstLine="720"/>
        <w:jc w:val="both"/>
        <w:rPr>
          <w:rFonts w:ascii="Arial" w:hAnsi="Arial" w:cs="Arial"/>
          <w:szCs w:val="24"/>
          <w:u w:val="single"/>
        </w:rPr>
      </w:pPr>
    </w:p>
    <w:p w14:paraId="4F8C335D" w14:textId="649DE00A" w:rsidR="00695DBC" w:rsidRDefault="00695DBC" w:rsidP="000C02D6">
      <w:pPr>
        <w:widowControl/>
        <w:tabs>
          <w:tab w:val="left" w:pos="1440"/>
        </w:tabs>
        <w:autoSpaceDE w:val="0"/>
        <w:autoSpaceDN w:val="0"/>
        <w:adjustRightInd w:val="0"/>
        <w:ind w:left="1440" w:hanging="720"/>
        <w:jc w:val="both"/>
        <w:rPr>
          <w:rFonts w:ascii="Arial" w:hAnsi="Arial" w:cs="Arial"/>
          <w:color w:val="000000"/>
          <w:spacing w:val="-5"/>
          <w:szCs w:val="24"/>
        </w:rPr>
      </w:pPr>
      <w:r>
        <w:rPr>
          <w:rFonts w:ascii="Arial" w:hAnsi="Arial" w:cs="Arial"/>
          <w:color w:val="000000"/>
          <w:spacing w:val="-5"/>
          <w:szCs w:val="24"/>
        </w:rPr>
        <w:t>6.1</w:t>
      </w:r>
      <w:r w:rsidRPr="00695DBC">
        <w:rPr>
          <w:rFonts w:ascii="Arial" w:hAnsi="Arial" w:cs="Arial"/>
          <w:color w:val="000000"/>
          <w:spacing w:val="-5"/>
          <w:szCs w:val="24"/>
        </w:rPr>
        <w:t xml:space="preserve">    </w:t>
      </w:r>
      <w:r w:rsidR="000C02D6">
        <w:rPr>
          <w:rFonts w:ascii="Arial" w:hAnsi="Arial" w:cs="Arial"/>
          <w:color w:val="000000"/>
          <w:spacing w:val="-5"/>
          <w:szCs w:val="24"/>
        </w:rPr>
        <w:t>Update on the status of the Annual Contribution Contract for Project-Based Section 8 Contract Administration Services between California Affordable Housing Initiatives, Inc., and the U.S. Department of Housing and Urban Development</w:t>
      </w:r>
    </w:p>
    <w:p w14:paraId="4370B2B7" w14:textId="77777777" w:rsidR="00695DBC" w:rsidRDefault="00695DBC" w:rsidP="00695DBC">
      <w:pPr>
        <w:widowControl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pacing w:val="-5"/>
          <w:szCs w:val="24"/>
        </w:rPr>
      </w:pPr>
    </w:p>
    <w:p w14:paraId="0FA2C59D" w14:textId="05E8071D" w:rsidR="000C02D6" w:rsidRDefault="00217A71" w:rsidP="000C02D6">
      <w:pPr>
        <w:widowControl/>
        <w:autoSpaceDE w:val="0"/>
        <w:autoSpaceDN w:val="0"/>
        <w:adjustRightInd w:val="0"/>
        <w:ind w:left="1440"/>
        <w:jc w:val="both"/>
        <w:rPr>
          <w:rFonts w:ascii="Arial" w:hAnsi="Arial" w:cs="Arial"/>
          <w:color w:val="000000"/>
          <w:spacing w:val="-5"/>
          <w:szCs w:val="24"/>
        </w:rPr>
      </w:pPr>
      <w:r>
        <w:rPr>
          <w:rFonts w:ascii="Arial" w:hAnsi="Arial" w:cs="Arial"/>
          <w:color w:val="000000"/>
          <w:spacing w:val="-5"/>
          <w:szCs w:val="24"/>
        </w:rPr>
        <w:t xml:space="preserve">Patricia Wells, Chief Executive Officer followed by </w:t>
      </w:r>
      <w:r w:rsidR="000C02D6">
        <w:rPr>
          <w:rFonts w:ascii="Arial" w:hAnsi="Arial" w:cs="Arial"/>
          <w:color w:val="000000"/>
          <w:spacing w:val="-5"/>
          <w:szCs w:val="24"/>
        </w:rPr>
        <w:t>Anna Kaydanovskaya, Director of Asset Management, provided an update on this item and answered questions from the board.</w:t>
      </w:r>
    </w:p>
    <w:p w14:paraId="6C8B3CB0" w14:textId="77777777" w:rsidR="00695DBC" w:rsidRDefault="00695DBC" w:rsidP="00695DBC">
      <w:pPr>
        <w:widowControl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pacing w:val="-5"/>
          <w:szCs w:val="24"/>
        </w:rPr>
      </w:pPr>
    </w:p>
    <w:p w14:paraId="0DAB27F8" w14:textId="3436847F" w:rsidR="00695DBC" w:rsidRDefault="00695DBC" w:rsidP="00695DBC">
      <w:pPr>
        <w:widowControl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pacing w:val="-5"/>
          <w:szCs w:val="24"/>
        </w:rPr>
      </w:pPr>
      <w:r>
        <w:rPr>
          <w:rFonts w:ascii="Arial" w:hAnsi="Arial" w:cs="Arial"/>
          <w:color w:val="000000"/>
          <w:spacing w:val="-5"/>
          <w:szCs w:val="24"/>
        </w:rPr>
        <w:t>6.2</w:t>
      </w:r>
      <w:r>
        <w:rPr>
          <w:rFonts w:ascii="Arial" w:hAnsi="Arial" w:cs="Arial"/>
          <w:color w:val="000000"/>
          <w:spacing w:val="-5"/>
          <w:szCs w:val="24"/>
        </w:rPr>
        <w:tab/>
        <w:t>Update on the status of 77</w:t>
      </w:r>
      <w:r w:rsidRPr="00695DBC">
        <w:rPr>
          <w:rFonts w:ascii="Arial" w:hAnsi="Arial" w:cs="Arial"/>
          <w:color w:val="000000"/>
          <w:spacing w:val="-5"/>
          <w:szCs w:val="24"/>
          <w:vertAlign w:val="superscript"/>
        </w:rPr>
        <w:t>th</w:t>
      </w:r>
      <w:r>
        <w:rPr>
          <w:rFonts w:ascii="Arial" w:hAnsi="Arial" w:cs="Arial"/>
          <w:color w:val="000000"/>
          <w:spacing w:val="-5"/>
          <w:szCs w:val="24"/>
        </w:rPr>
        <w:t xml:space="preserve"> and Bancroft development </w:t>
      </w:r>
    </w:p>
    <w:p w14:paraId="1586BD8F" w14:textId="77777777" w:rsidR="00695DBC" w:rsidRDefault="00695DBC" w:rsidP="00695DBC">
      <w:pPr>
        <w:widowControl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pacing w:val="-5"/>
          <w:szCs w:val="24"/>
        </w:rPr>
      </w:pPr>
    </w:p>
    <w:p w14:paraId="6C4E3847" w14:textId="1F231980" w:rsidR="00695DBC" w:rsidRDefault="000C02D6" w:rsidP="000C02D6">
      <w:pPr>
        <w:widowControl/>
        <w:autoSpaceDE w:val="0"/>
        <w:autoSpaceDN w:val="0"/>
        <w:adjustRightInd w:val="0"/>
        <w:ind w:left="1440"/>
        <w:jc w:val="both"/>
        <w:rPr>
          <w:rFonts w:ascii="Arial" w:hAnsi="Arial" w:cs="Arial"/>
          <w:color w:val="000000"/>
          <w:spacing w:val="-5"/>
          <w:szCs w:val="24"/>
        </w:rPr>
      </w:pPr>
      <w:r>
        <w:rPr>
          <w:rFonts w:ascii="Arial" w:hAnsi="Arial" w:cs="Arial"/>
          <w:color w:val="000000"/>
          <w:spacing w:val="-5"/>
          <w:szCs w:val="24"/>
        </w:rPr>
        <w:t>Tom Deloye, Chief Officer of Real Estate Development, provided an update on the development status of the 77</w:t>
      </w:r>
      <w:r w:rsidRPr="000C02D6">
        <w:rPr>
          <w:rFonts w:ascii="Arial" w:hAnsi="Arial" w:cs="Arial"/>
          <w:color w:val="000000"/>
          <w:spacing w:val="-5"/>
          <w:szCs w:val="24"/>
          <w:vertAlign w:val="superscript"/>
        </w:rPr>
        <w:t>th</w:t>
      </w:r>
      <w:r>
        <w:rPr>
          <w:rFonts w:ascii="Arial" w:hAnsi="Arial" w:cs="Arial"/>
          <w:color w:val="000000"/>
          <w:spacing w:val="-5"/>
          <w:szCs w:val="24"/>
        </w:rPr>
        <w:t xml:space="preserve"> and Bancroft project and answered questions from the board.</w:t>
      </w:r>
    </w:p>
    <w:p w14:paraId="0364727E" w14:textId="77777777" w:rsidR="00695DBC" w:rsidRDefault="00695DBC" w:rsidP="00695DBC">
      <w:pPr>
        <w:widowControl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pacing w:val="-5"/>
          <w:szCs w:val="24"/>
        </w:rPr>
      </w:pPr>
    </w:p>
    <w:p w14:paraId="6DDE852F" w14:textId="075822DD" w:rsidR="00695DBC" w:rsidRPr="00695DBC" w:rsidRDefault="00695DBC" w:rsidP="00695DBC">
      <w:pPr>
        <w:widowControl/>
        <w:autoSpaceDE w:val="0"/>
        <w:autoSpaceDN w:val="0"/>
        <w:adjustRightInd w:val="0"/>
        <w:ind w:left="144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pacing w:val="-5"/>
          <w:szCs w:val="24"/>
        </w:rPr>
        <w:t>6.3</w:t>
      </w:r>
      <w:r>
        <w:rPr>
          <w:rFonts w:ascii="Arial" w:hAnsi="Arial" w:cs="Arial"/>
          <w:color w:val="000000"/>
          <w:spacing w:val="-5"/>
          <w:szCs w:val="24"/>
        </w:rPr>
        <w:tab/>
        <w:t>Oakland Affordable Housing Preservation Initiatives, Inc. Master Planning Process</w:t>
      </w:r>
    </w:p>
    <w:p w14:paraId="17F93C54" w14:textId="77777777" w:rsidR="00695DBC" w:rsidRDefault="00695DBC" w:rsidP="00DA4F05">
      <w:pPr>
        <w:widowControl/>
        <w:snapToGrid w:val="0"/>
        <w:ind w:firstLine="720"/>
        <w:jc w:val="both"/>
        <w:rPr>
          <w:rFonts w:ascii="Arial" w:hAnsi="Arial" w:cs="Arial"/>
          <w:szCs w:val="24"/>
          <w:u w:val="single"/>
        </w:rPr>
      </w:pPr>
    </w:p>
    <w:p w14:paraId="049E9A05" w14:textId="79FB8F73" w:rsidR="00695DBC" w:rsidRDefault="000C02D6" w:rsidP="000C02D6">
      <w:pPr>
        <w:widowControl/>
        <w:snapToGrid w:val="0"/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pacing w:val="-5"/>
          <w:szCs w:val="24"/>
        </w:rPr>
        <w:t>Tom Deloye, Chief Officer of Real Estate Development, provided a brief update on this item and answered questions from the board.</w:t>
      </w:r>
    </w:p>
    <w:p w14:paraId="0965E107" w14:textId="77777777" w:rsidR="00695DBC" w:rsidRPr="00DA4F05" w:rsidRDefault="00695DBC" w:rsidP="00DA4F05">
      <w:pPr>
        <w:widowControl/>
        <w:snapToGrid w:val="0"/>
        <w:ind w:firstLine="720"/>
        <w:jc w:val="both"/>
        <w:rPr>
          <w:rFonts w:ascii="Arial" w:hAnsi="Arial" w:cs="Arial"/>
          <w:szCs w:val="24"/>
        </w:rPr>
      </w:pPr>
    </w:p>
    <w:p w14:paraId="6E9FB6E2" w14:textId="77777777" w:rsidR="00DA4F05" w:rsidRDefault="00DA4F05" w:rsidP="0012448B">
      <w:pPr>
        <w:widowControl/>
        <w:numPr>
          <w:ilvl w:val="0"/>
          <w:numId w:val="40"/>
        </w:numPr>
        <w:snapToGrid w:val="0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Announcements</w:t>
      </w:r>
    </w:p>
    <w:p w14:paraId="57BF28A4" w14:textId="2F2CE4CA" w:rsidR="00CA2F71" w:rsidRDefault="00CA2F71" w:rsidP="001717F8">
      <w:pPr>
        <w:widowControl/>
        <w:snapToGrid w:val="0"/>
        <w:jc w:val="both"/>
        <w:rPr>
          <w:rFonts w:ascii="Arial" w:hAnsi="Arial" w:cs="Arial"/>
          <w:szCs w:val="24"/>
          <w:u w:val="single"/>
        </w:rPr>
      </w:pPr>
    </w:p>
    <w:p w14:paraId="1DCEE777" w14:textId="25ACC14B" w:rsidR="00695DBC" w:rsidRDefault="006A015F" w:rsidP="00CA2F71">
      <w:pPr>
        <w:widowControl/>
        <w:snapToGrid w:val="0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 announcements were made.</w:t>
      </w:r>
    </w:p>
    <w:p w14:paraId="03672AA4" w14:textId="77777777" w:rsidR="00695DBC" w:rsidRDefault="00695DBC" w:rsidP="00CA2F71">
      <w:pPr>
        <w:widowControl/>
        <w:snapToGrid w:val="0"/>
        <w:ind w:left="720"/>
        <w:jc w:val="both"/>
        <w:rPr>
          <w:rFonts w:ascii="Arial" w:hAnsi="Arial" w:cs="Arial"/>
          <w:szCs w:val="24"/>
        </w:rPr>
      </w:pPr>
    </w:p>
    <w:p w14:paraId="6CA5D199" w14:textId="77777777" w:rsidR="0092131C" w:rsidRDefault="00DA4F05" w:rsidP="0012448B">
      <w:pPr>
        <w:widowControl/>
        <w:numPr>
          <w:ilvl w:val="0"/>
          <w:numId w:val="40"/>
        </w:numPr>
        <w:snapToGrid w:val="0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Adjournment</w:t>
      </w:r>
      <w:r w:rsidR="000A4D94" w:rsidRPr="00E90ED6">
        <w:rPr>
          <w:rFonts w:ascii="Arial" w:hAnsi="Arial" w:cs="Arial"/>
          <w:szCs w:val="24"/>
          <w:u w:val="single"/>
        </w:rPr>
        <w:t xml:space="preserve"> </w:t>
      </w:r>
    </w:p>
    <w:p w14:paraId="3066CBA6" w14:textId="77777777" w:rsidR="00B25B3A" w:rsidRPr="00E90ED6" w:rsidRDefault="00B25B3A" w:rsidP="00137F9F">
      <w:pPr>
        <w:widowControl/>
        <w:snapToGrid w:val="0"/>
        <w:ind w:left="720"/>
        <w:jc w:val="both"/>
        <w:rPr>
          <w:rFonts w:ascii="Arial" w:hAnsi="Arial" w:cs="Arial"/>
          <w:szCs w:val="24"/>
          <w:u w:val="single"/>
        </w:rPr>
      </w:pPr>
    </w:p>
    <w:p w14:paraId="729F7CE3" w14:textId="41D69190" w:rsidR="00A63D93" w:rsidRDefault="0054268E" w:rsidP="00A63D93">
      <w:pPr>
        <w:widowControl/>
        <w:tabs>
          <w:tab w:val="left" w:pos="1080"/>
        </w:tabs>
        <w:autoSpaceDE w:val="0"/>
        <w:autoSpaceDN w:val="0"/>
        <w:adjustRightInd w:val="0"/>
        <w:ind w:left="720"/>
        <w:rPr>
          <w:rFonts w:ascii="Arial" w:hAnsi="Arial" w:cs="Arial"/>
          <w:snapToGrid/>
          <w:szCs w:val="24"/>
        </w:rPr>
      </w:pPr>
      <w:r>
        <w:rPr>
          <w:rFonts w:ascii="Arial" w:hAnsi="Arial" w:cs="Arial"/>
          <w:snapToGrid/>
          <w:szCs w:val="24"/>
        </w:rPr>
        <w:t>A</w:t>
      </w:r>
      <w:r w:rsidR="00F92E09">
        <w:rPr>
          <w:rFonts w:ascii="Arial" w:hAnsi="Arial" w:cs="Arial"/>
          <w:snapToGrid/>
          <w:szCs w:val="24"/>
        </w:rPr>
        <w:t xml:space="preserve"> motion was made by </w:t>
      </w:r>
      <w:r w:rsidR="00B6636C">
        <w:rPr>
          <w:rFonts w:ascii="Arial" w:hAnsi="Arial" w:cs="Arial"/>
          <w:snapToGrid/>
          <w:szCs w:val="24"/>
        </w:rPr>
        <w:t>Director</w:t>
      </w:r>
      <w:r w:rsidR="002A76A7">
        <w:rPr>
          <w:rFonts w:ascii="Arial" w:hAnsi="Arial" w:cs="Arial"/>
          <w:snapToGrid/>
          <w:szCs w:val="24"/>
        </w:rPr>
        <w:t xml:space="preserve"> </w:t>
      </w:r>
      <w:r w:rsidR="006A015F">
        <w:rPr>
          <w:rFonts w:ascii="Arial" w:hAnsi="Arial" w:cs="Arial"/>
          <w:snapToGrid/>
          <w:szCs w:val="24"/>
        </w:rPr>
        <w:t>Hartwig</w:t>
      </w:r>
      <w:r w:rsidR="00C51515">
        <w:rPr>
          <w:rFonts w:ascii="Arial" w:hAnsi="Arial" w:cs="Arial"/>
          <w:snapToGrid/>
          <w:szCs w:val="24"/>
        </w:rPr>
        <w:t xml:space="preserve"> </w:t>
      </w:r>
      <w:r w:rsidR="00F92E09">
        <w:rPr>
          <w:rFonts w:ascii="Arial" w:hAnsi="Arial" w:cs="Arial"/>
          <w:snapToGrid/>
          <w:szCs w:val="24"/>
        </w:rPr>
        <w:t xml:space="preserve">and seconded by </w:t>
      </w:r>
      <w:r w:rsidR="00B6636C">
        <w:rPr>
          <w:rFonts w:ascii="Arial" w:hAnsi="Arial" w:cs="Arial"/>
          <w:snapToGrid/>
          <w:szCs w:val="24"/>
        </w:rPr>
        <w:t>Director</w:t>
      </w:r>
      <w:r w:rsidR="002A76A7">
        <w:rPr>
          <w:rFonts w:ascii="Arial" w:hAnsi="Arial" w:cs="Arial"/>
          <w:snapToGrid/>
          <w:szCs w:val="24"/>
        </w:rPr>
        <w:t xml:space="preserve"> </w:t>
      </w:r>
      <w:r w:rsidR="006A015F">
        <w:rPr>
          <w:rFonts w:ascii="Arial" w:hAnsi="Arial" w:cs="Arial"/>
          <w:snapToGrid/>
          <w:szCs w:val="24"/>
        </w:rPr>
        <w:t>Wells</w:t>
      </w:r>
      <w:r w:rsidR="00695DBC">
        <w:rPr>
          <w:rFonts w:ascii="Arial" w:hAnsi="Arial" w:cs="Arial"/>
          <w:snapToGrid/>
          <w:szCs w:val="24"/>
        </w:rPr>
        <w:t xml:space="preserve"> </w:t>
      </w:r>
      <w:r w:rsidR="00F92E09">
        <w:rPr>
          <w:rFonts w:ascii="Arial" w:hAnsi="Arial" w:cs="Arial"/>
          <w:snapToGrid/>
          <w:szCs w:val="24"/>
        </w:rPr>
        <w:t xml:space="preserve">for the meeting to adjourn. The motion </w:t>
      </w:r>
      <w:r w:rsidR="00062F2D">
        <w:rPr>
          <w:rFonts w:ascii="Arial" w:hAnsi="Arial" w:cs="Arial"/>
          <w:snapToGrid/>
          <w:szCs w:val="24"/>
        </w:rPr>
        <w:t xml:space="preserve">was </w:t>
      </w:r>
      <w:r w:rsidR="00F92E09">
        <w:rPr>
          <w:rFonts w:ascii="Arial" w:hAnsi="Arial" w:cs="Arial"/>
          <w:snapToGrid/>
          <w:szCs w:val="24"/>
        </w:rPr>
        <w:t>carried by the following vote:</w:t>
      </w:r>
    </w:p>
    <w:p w14:paraId="6B870BA5" w14:textId="77777777" w:rsidR="00F92E09" w:rsidRDefault="00F92E09" w:rsidP="00A63D93">
      <w:pPr>
        <w:widowControl/>
        <w:tabs>
          <w:tab w:val="left" w:pos="1080"/>
        </w:tabs>
        <w:autoSpaceDE w:val="0"/>
        <w:autoSpaceDN w:val="0"/>
        <w:adjustRightInd w:val="0"/>
        <w:ind w:left="720"/>
        <w:rPr>
          <w:rFonts w:ascii="Arial" w:hAnsi="Arial" w:cs="Arial"/>
          <w:snapToGrid/>
          <w:szCs w:val="24"/>
        </w:rPr>
      </w:pPr>
    </w:p>
    <w:p w14:paraId="2335DFE3" w14:textId="77777777" w:rsidR="006A015F" w:rsidRDefault="006A015F" w:rsidP="006A015F">
      <w:pPr>
        <w:pStyle w:val="BodyText"/>
        <w:ind w:left="1440"/>
        <w:rPr>
          <w:rFonts w:ascii="Arial" w:hAnsi="Arial" w:cs="Arial"/>
          <w:sz w:val="24"/>
          <w:szCs w:val="24"/>
        </w:rPr>
      </w:pPr>
      <w:r w:rsidRPr="007D5864">
        <w:rPr>
          <w:rFonts w:ascii="Arial" w:hAnsi="Arial" w:cs="Arial"/>
          <w:b/>
          <w:sz w:val="24"/>
          <w:szCs w:val="24"/>
        </w:rPr>
        <w:t xml:space="preserve">Ayes 2 </w:t>
      </w:r>
      <w:r w:rsidRPr="007D5864">
        <w:rPr>
          <w:rFonts w:ascii="Arial" w:hAnsi="Arial" w:cs="Arial"/>
          <w:sz w:val="24"/>
          <w:szCs w:val="24"/>
        </w:rPr>
        <w:t xml:space="preserve"> – Wells, Hartwig</w:t>
      </w:r>
    </w:p>
    <w:p w14:paraId="60934B0E" w14:textId="77777777" w:rsidR="002A76A7" w:rsidRDefault="002A76A7" w:rsidP="002A76A7">
      <w:pPr>
        <w:pStyle w:val="BodyText"/>
        <w:ind w:left="1440"/>
        <w:rPr>
          <w:rFonts w:ascii="Arial" w:hAnsi="Arial" w:cs="Arial"/>
          <w:sz w:val="24"/>
          <w:szCs w:val="24"/>
        </w:rPr>
      </w:pPr>
    </w:p>
    <w:p w14:paraId="665BC378" w14:textId="2D8E7C57" w:rsidR="00F92E09" w:rsidRPr="00EE52B4" w:rsidRDefault="00F739E6" w:rsidP="00A63D93">
      <w:pPr>
        <w:widowControl/>
        <w:tabs>
          <w:tab w:val="left" w:pos="1080"/>
        </w:tabs>
        <w:autoSpaceDE w:val="0"/>
        <w:autoSpaceDN w:val="0"/>
        <w:adjustRightInd w:val="0"/>
        <w:ind w:left="720"/>
        <w:rPr>
          <w:rFonts w:ascii="Arial" w:hAnsi="Arial" w:cs="Arial"/>
          <w:snapToGrid/>
          <w:szCs w:val="24"/>
        </w:rPr>
      </w:pPr>
      <w:r>
        <w:rPr>
          <w:rFonts w:ascii="Arial" w:hAnsi="Arial" w:cs="Arial"/>
          <w:snapToGrid/>
          <w:szCs w:val="24"/>
        </w:rPr>
        <w:t>The meeting adjourned at</w:t>
      </w:r>
      <w:r w:rsidR="00C51515">
        <w:rPr>
          <w:rFonts w:ascii="Arial" w:hAnsi="Arial" w:cs="Arial"/>
          <w:snapToGrid/>
          <w:szCs w:val="24"/>
        </w:rPr>
        <w:t xml:space="preserve"> </w:t>
      </w:r>
      <w:r w:rsidR="006A015F">
        <w:rPr>
          <w:rFonts w:ascii="Arial" w:hAnsi="Arial" w:cs="Arial"/>
          <w:snapToGrid/>
          <w:szCs w:val="24"/>
        </w:rPr>
        <w:t xml:space="preserve">6:43 </w:t>
      </w:r>
      <w:r w:rsidR="00956AC9">
        <w:rPr>
          <w:rFonts w:ascii="Arial" w:hAnsi="Arial" w:cs="Arial"/>
          <w:snapToGrid/>
          <w:szCs w:val="24"/>
        </w:rPr>
        <w:t>PM</w:t>
      </w:r>
      <w:r w:rsidR="00F92E09">
        <w:rPr>
          <w:rFonts w:ascii="Arial" w:hAnsi="Arial" w:cs="Arial"/>
          <w:snapToGrid/>
          <w:szCs w:val="24"/>
        </w:rPr>
        <w:t>.</w:t>
      </w:r>
    </w:p>
    <w:p w14:paraId="6966C4C8" w14:textId="77777777" w:rsidR="00BF13FA" w:rsidRPr="00213BE9" w:rsidRDefault="00BF13FA" w:rsidP="00BF13FA">
      <w:pPr>
        <w:widowControl/>
        <w:snapToGrid w:val="0"/>
        <w:ind w:left="720"/>
        <w:jc w:val="both"/>
        <w:rPr>
          <w:rFonts w:ascii="Arial" w:hAnsi="Arial" w:cs="Arial"/>
          <w:szCs w:val="24"/>
          <w:u w:val="single"/>
        </w:rPr>
      </w:pPr>
    </w:p>
    <w:p w14:paraId="269825F8" w14:textId="77777777" w:rsidR="00DE133E" w:rsidRPr="00F86242" w:rsidRDefault="00DE133E" w:rsidP="00A15C17">
      <w:pPr>
        <w:pStyle w:val="BodyText"/>
        <w:rPr>
          <w:rFonts w:ascii="Arial" w:hAnsi="Arial" w:cs="Arial"/>
          <w:sz w:val="24"/>
          <w:szCs w:val="24"/>
          <w:u w:val="single"/>
        </w:rPr>
      </w:pPr>
    </w:p>
    <w:p w14:paraId="35F5517E" w14:textId="77777777" w:rsidR="00F62A2B" w:rsidRPr="00F86242" w:rsidRDefault="00F62A2B">
      <w:pPr>
        <w:pStyle w:val="BodyText"/>
        <w:jc w:val="center"/>
        <w:rPr>
          <w:rFonts w:ascii="Arial" w:hAnsi="Arial" w:cs="Arial"/>
          <w:b/>
          <w:bCs/>
          <w:sz w:val="24"/>
          <w:szCs w:val="24"/>
        </w:rPr>
      </w:pPr>
      <w:r w:rsidRPr="00F86242">
        <w:rPr>
          <w:rFonts w:ascii="Arial" w:hAnsi="Arial" w:cs="Arial"/>
          <w:b/>
          <w:bCs/>
          <w:sz w:val="24"/>
          <w:szCs w:val="24"/>
        </w:rPr>
        <w:t>CALIFORNIA AFFORDABLE HOUSING INITIATIVE</w:t>
      </w:r>
      <w:r w:rsidR="00B8357A" w:rsidRPr="00F86242">
        <w:rPr>
          <w:rFonts w:ascii="Arial" w:hAnsi="Arial" w:cs="Arial"/>
          <w:b/>
          <w:bCs/>
          <w:sz w:val="24"/>
          <w:szCs w:val="24"/>
        </w:rPr>
        <w:t>S</w:t>
      </w:r>
      <w:r w:rsidRPr="00F86242">
        <w:rPr>
          <w:rFonts w:ascii="Arial" w:hAnsi="Arial" w:cs="Arial"/>
          <w:b/>
          <w:bCs/>
          <w:sz w:val="24"/>
          <w:szCs w:val="24"/>
        </w:rPr>
        <w:t>, INC.</w:t>
      </w:r>
    </w:p>
    <w:p w14:paraId="1F4423AB" w14:textId="77777777" w:rsidR="00ED6F77" w:rsidRPr="00F86242" w:rsidRDefault="00ED6F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14:paraId="5DC66952" w14:textId="77777777" w:rsidR="00062F2D" w:rsidRDefault="00062F2D" w:rsidP="00255B82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14:paraId="1419293F" w14:textId="5F9B2424" w:rsidR="00F62A2B" w:rsidRPr="00F86242" w:rsidRDefault="00F62A2B" w:rsidP="00255B8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F86242">
        <w:rPr>
          <w:rFonts w:ascii="Arial" w:hAnsi="Arial" w:cs="Arial"/>
          <w:sz w:val="24"/>
          <w:szCs w:val="24"/>
        </w:rPr>
        <w:t>By</w:t>
      </w:r>
      <w:r w:rsidR="00F60D4F" w:rsidRPr="00F86242">
        <w:rPr>
          <w:rFonts w:ascii="Arial" w:hAnsi="Arial" w:cs="Arial"/>
          <w:sz w:val="24"/>
          <w:szCs w:val="24"/>
        </w:rPr>
        <w:t>:</w:t>
      </w:r>
      <w:r w:rsidR="00255B82" w:rsidRPr="00F86242">
        <w:rPr>
          <w:rFonts w:ascii="Arial" w:hAnsi="Arial" w:cs="Arial"/>
          <w:sz w:val="24"/>
          <w:szCs w:val="24"/>
        </w:rPr>
        <w:t xml:space="preserve">  ___</w:t>
      </w:r>
      <w:r w:rsidRPr="00F86242">
        <w:rPr>
          <w:rFonts w:ascii="Arial" w:hAnsi="Arial" w:cs="Arial"/>
          <w:sz w:val="24"/>
          <w:szCs w:val="24"/>
        </w:rPr>
        <w:t>__________________________</w:t>
      </w:r>
      <w:r w:rsidR="00F60D4F" w:rsidRPr="00F86242">
        <w:rPr>
          <w:rFonts w:ascii="Arial" w:hAnsi="Arial" w:cs="Arial"/>
          <w:sz w:val="24"/>
          <w:szCs w:val="24"/>
        </w:rPr>
        <w:t>_____</w:t>
      </w:r>
      <w:r w:rsidRPr="00F86242">
        <w:rPr>
          <w:rFonts w:ascii="Arial" w:hAnsi="Arial" w:cs="Arial"/>
          <w:sz w:val="24"/>
          <w:szCs w:val="24"/>
        </w:rPr>
        <w:t>_</w:t>
      </w:r>
    </w:p>
    <w:p w14:paraId="24500C5D" w14:textId="77777777" w:rsidR="00F62A2B" w:rsidRPr="00F86242" w:rsidRDefault="00CC4EAA" w:rsidP="00255B82">
      <w:pPr>
        <w:pStyle w:val="BodyText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Duane Hopkins</w:t>
      </w:r>
      <w:r w:rsidR="00847A72" w:rsidRPr="00F86242">
        <w:rPr>
          <w:rFonts w:ascii="Arial" w:hAnsi="Arial" w:cs="Arial"/>
          <w:sz w:val="24"/>
          <w:szCs w:val="24"/>
        </w:rPr>
        <w:t xml:space="preserve">, </w:t>
      </w:r>
      <w:r w:rsidR="004A409B">
        <w:rPr>
          <w:rFonts w:ascii="Arial" w:hAnsi="Arial" w:cs="Arial"/>
          <w:sz w:val="24"/>
          <w:szCs w:val="24"/>
        </w:rPr>
        <w:t>Secretary</w:t>
      </w:r>
    </w:p>
    <w:sectPr w:rsidR="00F62A2B" w:rsidRPr="00F86242" w:rsidSect="00871902">
      <w:headerReference w:type="even" r:id="rId8"/>
      <w:headerReference w:type="default" r:id="rId9"/>
      <w:footerReference w:type="even" r:id="rId10"/>
      <w:headerReference w:type="first" r:id="rId11"/>
      <w:endnotePr>
        <w:numFmt w:val="decimal"/>
      </w:endnotePr>
      <w:pgSz w:w="12240" w:h="15840" w:code="1"/>
      <w:pgMar w:top="230" w:right="1440" w:bottom="720" w:left="1440" w:header="27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A9F5" w14:textId="77777777" w:rsidR="003F235A" w:rsidRDefault="003F235A">
      <w:r>
        <w:separator/>
      </w:r>
    </w:p>
  </w:endnote>
  <w:endnote w:type="continuationSeparator" w:id="0">
    <w:p w14:paraId="2AD9121B" w14:textId="77777777" w:rsidR="003F235A" w:rsidRDefault="003F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Slab703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2598" w14:textId="77777777" w:rsidR="00FD5A83" w:rsidRDefault="00FD5A83" w:rsidP="00E12A71">
    <w:pPr>
      <w:pStyle w:val="DocID"/>
    </w:pPr>
    <w:r>
      <w:t>1169\10\1358333.1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9A87" w14:textId="77777777" w:rsidR="003F235A" w:rsidRDefault="003F235A">
      <w:r>
        <w:separator/>
      </w:r>
    </w:p>
  </w:footnote>
  <w:footnote w:type="continuationSeparator" w:id="0">
    <w:p w14:paraId="0C85605D" w14:textId="77777777" w:rsidR="003F235A" w:rsidRDefault="003F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F97C" w14:textId="77777777" w:rsidR="00FD5A83" w:rsidRDefault="00FD5A83">
    <w:pPr>
      <w:pStyle w:val="Header"/>
      <w:framePr w:wrap="around" w:vAnchor="text" w:hAnchor="margin" w:xAlign="right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3351F6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031FD49B" w14:textId="77777777" w:rsidR="00FD5A83" w:rsidRDefault="00FD5A83">
    <w:pPr>
      <w:pStyle w:val="Header"/>
      <w:ind w:right="360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AF69" w14:textId="77777777" w:rsidR="0061017B" w:rsidRDefault="0061017B">
    <w:pPr>
      <w:pStyle w:val="Header"/>
      <w:rPr>
        <w:rFonts w:ascii="Arial" w:hAnsi="Arial" w:cs="Arial"/>
        <w:szCs w:val="24"/>
      </w:rPr>
    </w:pPr>
  </w:p>
  <w:p w14:paraId="271F34AD" w14:textId="77777777" w:rsidR="0018101F" w:rsidRPr="00EE52B4" w:rsidRDefault="0018101F">
    <w:pPr>
      <w:pStyle w:val="Header"/>
      <w:rPr>
        <w:rFonts w:ascii="Arial" w:hAnsi="Arial" w:cs="Arial"/>
        <w:szCs w:val="24"/>
      </w:rPr>
    </w:pPr>
    <w:r w:rsidRPr="00EE52B4">
      <w:rPr>
        <w:rFonts w:ascii="Arial" w:hAnsi="Arial" w:cs="Arial"/>
        <w:szCs w:val="24"/>
      </w:rPr>
      <w:t>CAHI Board Meeting Minutes</w:t>
    </w:r>
  </w:p>
  <w:p w14:paraId="7334890B" w14:textId="31F3B29C" w:rsidR="0018101F" w:rsidRPr="00EE52B4" w:rsidRDefault="00695DBC">
    <w:pPr>
      <w:pStyle w:val="Head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March 14, 2024</w:t>
    </w:r>
  </w:p>
  <w:p w14:paraId="417A4DAD" w14:textId="77777777" w:rsidR="0018101F" w:rsidRPr="00EE52B4" w:rsidRDefault="0018101F">
    <w:pPr>
      <w:pStyle w:val="Header"/>
      <w:rPr>
        <w:rFonts w:ascii="Arial" w:hAnsi="Arial" w:cs="Arial"/>
        <w:szCs w:val="24"/>
      </w:rPr>
    </w:pPr>
    <w:r w:rsidRPr="00EE52B4">
      <w:rPr>
        <w:rFonts w:ascii="Arial" w:hAnsi="Arial" w:cs="Arial"/>
        <w:szCs w:val="24"/>
      </w:rPr>
      <w:t xml:space="preserve">Page </w:t>
    </w:r>
    <w:r w:rsidRPr="00EE52B4">
      <w:rPr>
        <w:rFonts w:ascii="Arial" w:hAnsi="Arial" w:cs="Arial"/>
        <w:bCs/>
        <w:szCs w:val="24"/>
      </w:rPr>
      <w:fldChar w:fldCharType="begin"/>
    </w:r>
    <w:r w:rsidRPr="00EE52B4">
      <w:rPr>
        <w:rFonts w:ascii="Arial" w:hAnsi="Arial" w:cs="Arial"/>
        <w:bCs/>
        <w:szCs w:val="24"/>
      </w:rPr>
      <w:instrText xml:space="preserve"> PAGE </w:instrText>
    </w:r>
    <w:r w:rsidRPr="00EE52B4">
      <w:rPr>
        <w:rFonts w:ascii="Arial" w:hAnsi="Arial" w:cs="Arial"/>
        <w:bCs/>
        <w:szCs w:val="24"/>
      </w:rPr>
      <w:fldChar w:fldCharType="separate"/>
    </w:r>
    <w:r w:rsidR="008D1C14">
      <w:rPr>
        <w:rFonts w:ascii="Arial" w:hAnsi="Arial" w:cs="Arial"/>
        <w:bCs/>
        <w:noProof/>
        <w:szCs w:val="24"/>
      </w:rPr>
      <w:t>2</w:t>
    </w:r>
    <w:r w:rsidRPr="00EE52B4">
      <w:rPr>
        <w:rFonts w:ascii="Arial" w:hAnsi="Arial" w:cs="Arial"/>
        <w:bCs/>
        <w:szCs w:val="24"/>
      </w:rPr>
      <w:fldChar w:fldCharType="end"/>
    </w:r>
    <w:r w:rsidRPr="00EE52B4">
      <w:rPr>
        <w:rFonts w:ascii="Arial" w:hAnsi="Arial" w:cs="Arial"/>
        <w:szCs w:val="24"/>
      </w:rPr>
      <w:t xml:space="preserve"> of </w:t>
    </w:r>
    <w:r w:rsidRPr="00EE52B4">
      <w:rPr>
        <w:rFonts w:ascii="Arial" w:hAnsi="Arial" w:cs="Arial"/>
        <w:bCs/>
        <w:szCs w:val="24"/>
      </w:rPr>
      <w:fldChar w:fldCharType="begin"/>
    </w:r>
    <w:r w:rsidRPr="00EE52B4">
      <w:rPr>
        <w:rFonts w:ascii="Arial" w:hAnsi="Arial" w:cs="Arial"/>
        <w:bCs/>
        <w:szCs w:val="24"/>
      </w:rPr>
      <w:instrText xml:space="preserve"> NUMPAGES  </w:instrText>
    </w:r>
    <w:r w:rsidRPr="00EE52B4">
      <w:rPr>
        <w:rFonts w:ascii="Arial" w:hAnsi="Arial" w:cs="Arial"/>
        <w:bCs/>
        <w:szCs w:val="24"/>
      </w:rPr>
      <w:fldChar w:fldCharType="separate"/>
    </w:r>
    <w:r w:rsidR="008D1C14">
      <w:rPr>
        <w:rFonts w:ascii="Arial" w:hAnsi="Arial" w:cs="Arial"/>
        <w:bCs/>
        <w:noProof/>
        <w:szCs w:val="24"/>
      </w:rPr>
      <w:t>2</w:t>
    </w:r>
    <w:r w:rsidRPr="00EE52B4">
      <w:rPr>
        <w:rFonts w:ascii="Arial" w:hAnsi="Arial" w:cs="Arial"/>
        <w:bCs/>
        <w:szCs w:val="24"/>
      </w:rPr>
      <w:fldChar w:fldCharType="end"/>
    </w:r>
  </w:p>
  <w:p w14:paraId="0C02C83B" w14:textId="77777777" w:rsidR="00FD5A83" w:rsidRDefault="00FD5A83">
    <w:pPr>
      <w:spacing w:line="240" w:lineRule="exact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8573" w14:textId="7B93A4C0" w:rsidR="00FD5A83" w:rsidRDefault="00FD5A83">
    <w:pPr>
      <w:pStyle w:val="Header"/>
      <w:jc w:val="right"/>
      <w:rPr>
        <w:rFonts w:ascii="Tahoma" w:hAnsi="Tahoma" w:cs="Tahoma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67CD6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A8EA8432"/>
    <w:lvl w:ilvl="0">
      <w:start w:val="1"/>
      <w:numFmt w:val="upperRoman"/>
      <w:pStyle w:val="Level1"/>
      <w:lvlText w:val="%1."/>
      <w:lvlJc w:val="left"/>
      <w:pPr>
        <w:tabs>
          <w:tab w:val="num" w:pos="540"/>
        </w:tabs>
        <w:ind w:left="540" w:hanging="540"/>
      </w:pPr>
      <w:rPr>
        <w:rFonts w:ascii="GeoSlab703 Lt BT" w:hAnsi="GeoSlab703 Lt BT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1080" w:hanging="540"/>
      </w:pPr>
      <w:rPr>
        <w:rFonts w:ascii="GeoSlab703 Lt BT" w:hAnsi="GeoSlab703 Lt BT"/>
        <w:sz w:val="24"/>
      </w:r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lowerLetter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lowerLetter"/>
      <w:lvlText w:val="%6"/>
      <w:lvlJc w:val="left"/>
      <w:pPr>
        <w:ind w:left="0" w:firstLine="0"/>
      </w:pPr>
    </w:lvl>
    <w:lvl w:ilvl="6">
      <w:start w:val="1"/>
      <w:numFmt w:val="lowerRoman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44572E"/>
    <w:multiLevelType w:val="multilevel"/>
    <w:tmpl w:val="B658CB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BBC50B8"/>
    <w:multiLevelType w:val="hybridMultilevel"/>
    <w:tmpl w:val="811A5EFA"/>
    <w:lvl w:ilvl="0" w:tplc="55389E6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8F205A"/>
    <w:multiLevelType w:val="hybridMultilevel"/>
    <w:tmpl w:val="44386D52"/>
    <w:lvl w:ilvl="0" w:tplc="2C4AA06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22DCDD02">
      <w:start w:val="6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446DD"/>
    <w:multiLevelType w:val="hybridMultilevel"/>
    <w:tmpl w:val="922080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2A5FE9"/>
    <w:multiLevelType w:val="singleLevel"/>
    <w:tmpl w:val="8BCE003E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780"/>
      </w:pPr>
      <w:rPr>
        <w:rFonts w:hint="default"/>
      </w:rPr>
    </w:lvl>
  </w:abstractNum>
  <w:abstractNum w:abstractNumId="7" w15:restartNumberingAfterBreak="0">
    <w:nsid w:val="1A143526"/>
    <w:multiLevelType w:val="multilevel"/>
    <w:tmpl w:val="24ECBA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8" w15:restartNumberingAfterBreak="0">
    <w:nsid w:val="1A3C2B5B"/>
    <w:multiLevelType w:val="hybridMultilevel"/>
    <w:tmpl w:val="0DB2AD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D7F97"/>
    <w:multiLevelType w:val="multilevel"/>
    <w:tmpl w:val="24ECBA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10" w15:restartNumberingAfterBreak="0">
    <w:nsid w:val="1F954760"/>
    <w:multiLevelType w:val="singleLevel"/>
    <w:tmpl w:val="BD1EDBBA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6327A9B"/>
    <w:multiLevelType w:val="hybridMultilevel"/>
    <w:tmpl w:val="4A80A06A"/>
    <w:lvl w:ilvl="0" w:tplc="216C925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DF6A4B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7093392"/>
    <w:multiLevelType w:val="hybridMultilevel"/>
    <w:tmpl w:val="5EB0F0B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8021949"/>
    <w:multiLevelType w:val="hybridMultilevel"/>
    <w:tmpl w:val="B8C4E67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51169F"/>
    <w:multiLevelType w:val="singleLevel"/>
    <w:tmpl w:val="2ACEACCA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15" w15:restartNumberingAfterBreak="0">
    <w:nsid w:val="2AB17E8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6" w15:restartNumberingAfterBreak="0">
    <w:nsid w:val="2BC300DA"/>
    <w:multiLevelType w:val="singleLevel"/>
    <w:tmpl w:val="A180591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7" w15:restartNumberingAfterBreak="0">
    <w:nsid w:val="30224664"/>
    <w:multiLevelType w:val="hybridMultilevel"/>
    <w:tmpl w:val="400C6192"/>
    <w:lvl w:ilvl="0" w:tplc="B0787E22">
      <w:start w:val="4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4DD3D2F"/>
    <w:multiLevelType w:val="singleLevel"/>
    <w:tmpl w:val="03EE33D6"/>
    <w:lvl w:ilvl="0">
      <w:start w:val="8"/>
      <w:numFmt w:val="upp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9" w15:restartNumberingAfterBreak="0">
    <w:nsid w:val="4550618C"/>
    <w:multiLevelType w:val="hybridMultilevel"/>
    <w:tmpl w:val="8EC0EB0A"/>
    <w:lvl w:ilvl="0" w:tplc="37A62C9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11EEB"/>
    <w:multiLevelType w:val="singleLevel"/>
    <w:tmpl w:val="9E665FF2"/>
    <w:lvl w:ilvl="0">
      <w:start w:val="10"/>
      <w:numFmt w:val="upperLetter"/>
      <w:lvlText w:val="%1."/>
      <w:lvlJc w:val="left"/>
      <w:pPr>
        <w:tabs>
          <w:tab w:val="num" w:pos="1627"/>
        </w:tabs>
        <w:ind w:left="1627" w:hanging="1080"/>
      </w:pPr>
      <w:rPr>
        <w:rFonts w:hint="default"/>
      </w:rPr>
    </w:lvl>
  </w:abstractNum>
  <w:abstractNum w:abstractNumId="21" w15:restartNumberingAfterBreak="0">
    <w:nsid w:val="49237EC4"/>
    <w:multiLevelType w:val="hybridMultilevel"/>
    <w:tmpl w:val="5C6ADED0"/>
    <w:lvl w:ilvl="0" w:tplc="80A2598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E0146F0"/>
    <w:multiLevelType w:val="hybridMultilevel"/>
    <w:tmpl w:val="507C2524"/>
    <w:lvl w:ilvl="0" w:tplc="43B2718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92A57"/>
    <w:multiLevelType w:val="hybridMultilevel"/>
    <w:tmpl w:val="48B01098"/>
    <w:lvl w:ilvl="0" w:tplc="F052FEEC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E57AE"/>
    <w:multiLevelType w:val="hybridMultilevel"/>
    <w:tmpl w:val="2CDC4990"/>
    <w:lvl w:ilvl="0" w:tplc="55389E6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4BB4139"/>
    <w:multiLevelType w:val="hybridMultilevel"/>
    <w:tmpl w:val="D402FEFE"/>
    <w:lvl w:ilvl="0" w:tplc="351CE4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42B19C">
      <w:start w:val="1"/>
      <w:numFmt w:val="upperLetter"/>
      <w:lvlText w:val="%2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F14A1F"/>
    <w:multiLevelType w:val="singleLevel"/>
    <w:tmpl w:val="7B2E2D5E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7" w15:restartNumberingAfterBreak="0">
    <w:nsid w:val="56EC6AB6"/>
    <w:multiLevelType w:val="multilevel"/>
    <w:tmpl w:val="24ECBA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28" w15:restartNumberingAfterBreak="0">
    <w:nsid w:val="572D2C18"/>
    <w:multiLevelType w:val="multilevel"/>
    <w:tmpl w:val="9D543D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6824772B"/>
    <w:multiLevelType w:val="hybridMultilevel"/>
    <w:tmpl w:val="DB34F5C0"/>
    <w:lvl w:ilvl="0" w:tplc="ECBCA532">
      <w:start w:val="1"/>
      <w:numFmt w:val="upperLetter"/>
      <w:lvlText w:val="%1.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2B58D6"/>
    <w:multiLevelType w:val="singleLevel"/>
    <w:tmpl w:val="C04CB8B4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</w:abstractNum>
  <w:abstractNum w:abstractNumId="31" w15:restartNumberingAfterBreak="0">
    <w:nsid w:val="694C5A8E"/>
    <w:multiLevelType w:val="hybridMultilevel"/>
    <w:tmpl w:val="9F9216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9831A1C"/>
    <w:multiLevelType w:val="hybridMultilevel"/>
    <w:tmpl w:val="63B0C294"/>
    <w:lvl w:ilvl="0" w:tplc="C56C566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A2D1043"/>
    <w:multiLevelType w:val="hybridMultilevel"/>
    <w:tmpl w:val="3D78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90D9A"/>
    <w:multiLevelType w:val="hybridMultilevel"/>
    <w:tmpl w:val="A11650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667A7"/>
    <w:multiLevelType w:val="singleLevel"/>
    <w:tmpl w:val="A156E34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6FA842D5"/>
    <w:multiLevelType w:val="singleLevel"/>
    <w:tmpl w:val="04090015"/>
    <w:lvl w:ilvl="0">
      <w:start w:val="2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41C1781"/>
    <w:multiLevelType w:val="singleLevel"/>
    <w:tmpl w:val="BEC4E344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</w:abstractNum>
  <w:abstractNum w:abstractNumId="38" w15:restartNumberingAfterBreak="0">
    <w:nsid w:val="754F3A3C"/>
    <w:multiLevelType w:val="singleLevel"/>
    <w:tmpl w:val="A0C41BC0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787F658D"/>
    <w:multiLevelType w:val="hybridMultilevel"/>
    <w:tmpl w:val="2E5AB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83E1C"/>
    <w:multiLevelType w:val="hybridMultilevel"/>
    <w:tmpl w:val="D0FE4C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1733277">
    <w:abstractNumId w:val="16"/>
  </w:num>
  <w:num w:numId="2" w16cid:durableId="71508781">
    <w:abstractNumId w:val="14"/>
  </w:num>
  <w:num w:numId="3" w16cid:durableId="536818753">
    <w:abstractNumId w:val="18"/>
  </w:num>
  <w:num w:numId="4" w16cid:durableId="1818957929">
    <w:abstractNumId w:val="30"/>
  </w:num>
  <w:num w:numId="5" w16cid:durableId="1801074088">
    <w:abstractNumId w:val="6"/>
  </w:num>
  <w:num w:numId="6" w16cid:durableId="1958754928">
    <w:abstractNumId w:val="20"/>
  </w:num>
  <w:num w:numId="7" w16cid:durableId="782845411">
    <w:abstractNumId w:val="26"/>
  </w:num>
  <w:num w:numId="8" w16cid:durableId="1644918987">
    <w:abstractNumId w:val="37"/>
  </w:num>
  <w:num w:numId="9" w16cid:durableId="808670242">
    <w:abstractNumId w:val="15"/>
  </w:num>
  <w:num w:numId="10" w16cid:durableId="1375037317">
    <w:abstractNumId w:val="38"/>
  </w:num>
  <w:num w:numId="11" w16cid:durableId="1485319975">
    <w:abstractNumId w:val="35"/>
  </w:num>
  <w:num w:numId="12" w16cid:durableId="672342096">
    <w:abstractNumId w:val="36"/>
  </w:num>
  <w:num w:numId="13" w16cid:durableId="75906125">
    <w:abstractNumId w:val="10"/>
  </w:num>
  <w:num w:numId="14" w16cid:durableId="358513353">
    <w:abstractNumId w:val="5"/>
  </w:num>
  <w:num w:numId="15" w16cid:durableId="2074110540">
    <w:abstractNumId w:val="12"/>
  </w:num>
  <w:num w:numId="16" w16cid:durableId="1016737622">
    <w:abstractNumId w:val="40"/>
  </w:num>
  <w:num w:numId="17" w16cid:durableId="504709804">
    <w:abstractNumId w:val="11"/>
  </w:num>
  <w:num w:numId="18" w16cid:durableId="42559975">
    <w:abstractNumId w:val="0"/>
  </w:num>
  <w:num w:numId="19" w16cid:durableId="240453464">
    <w:abstractNumId w:val="3"/>
  </w:num>
  <w:num w:numId="20" w16cid:durableId="1105424575">
    <w:abstractNumId w:val="21"/>
  </w:num>
  <w:num w:numId="21" w16cid:durableId="443429500">
    <w:abstractNumId w:val="32"/>
  </w:num>
  <w:num w:numId="22" w16cid:durableId="2021620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1828930">
    <w:abstractNumId w:val="8"/>
  </w:num>
  <w:num w:numId="24" w16cid:durableId="442190648">
    <w:abstractNumId w:val="15"/>
  </w:num>
  <w:num w:numId="25" w16cid:durableId="1787039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6589178">
    <w:abstractNumId w:val="15"/>
    <w:lvlOverride w:ilvl="0">
      <w:startOverride w:val="1"/>
    </w:lvlOverride>
  </w:num>
  <w:num w:numId="27" w16cid:durableId="1317149182">
    <w:abstractNumId w:val="23"/>
  </w:num>
  <w:num w:numId="28" w16cid:durableId="229275589">
    <w:abstractNumId w:val="34"/>
  </w:num>
  <w:num w:numId="29" w16cid:durableId="1194491095">
    <w:abstractNumId w:val="29"/>
  </w:num>
  <w:num w:numId="30" w16cid:durableId="2072380949">
    <w:abstractNumId w:val="25"/>
  </w:num>
  <w:num w:numId="31" w16cid:durableId="206457318">
    <w:abstractNumId w:val="31"/>
  </w:num>
  <w:num w:numId="32" w16cid:durableId="1531913816">
    <w:abstractNumId w:val="17"/>
  </w:num>
  <w:num w:numId="33" w16cid:durableId="174808708">
    <w:abstractNumId w:val="24"/>
  </w:num>
  <w:num w:numId="34" w16cid:durableId="490947773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GeoSlab703 Lt BT" w:hAnsi="GeoSlab703 Lt BT"/>
          <w:sz w:val="24"/>
        </w:r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  <w:rPr>
          <w:rFonts w:ascii="GeoSlab703 Lt BT" w:hAnsi="GeoSlab703 Lt BT"/>
          <w:sz w:val="24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5" w16cid:durableId="1881354237">
    <w:abstractNumId w:val="4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517260">
    <w:abstractNumId w:val="33"/>
  </w:num>
  <w:num w:numId="37" w16cid:durableId="1406878195">
    <w:abstractNumId w:val="13"/>
  </w:num>
  <w:num w:numId="38" w16cid:durableId="1778208930">
    <w:abstractNumId w:val="22"/>
  </w:num>
  <w:num w:numId="39" w16cid:durableId="66198266">
    <w:abstractNumId w:val="19"/>
  </w:num>
  <w:num w:numId="40" w16cid:durableId="1101024678">
    <w:abstractNumId w:val="39"/>
  </w:num>
  <w:num w:numId="41" w16cid:durableId="18045525">
    <w:abstractNumId w:val="28"/>
  </w:num>
  <w:num w:numId="42" w16cid:durableId="1966037562">
    <w:abstractNumId w:val="9"/>
  </w:num>
  <w:num w:numId="43" w16cid:durableId="208691687">
    <w:abstractNumId w:val="2"/>
  </w:num>
  <w:num w:numId="44" w16cid:durableId="1099373740">
    <w:abstractNumId w:val="7"/>
  </w:num>
  <w:num w:numId="45" w16cid:durableId="968771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DE"/>
    <w:rsid w:val="00006207"/>
    <w:rsid w:val="000107E3"/>
    <w:rsid w:val="00011B40"/>
    <w:rsid w:val="000121B4"/>
    <w:rsid w:val="00014EAE"/>
    <w:rsid w:val="00016F0E"/>
    <w:rsid w:val="00017E25"/>
    <w:rsid w:val="0002684C"/>
    <w:rsid w:val="00032053"/>
    <w:rsid w:val="00034F04"/>
    <w:rsid w:val="000426E8"/>
    <w:rsid w:val="00046695"/>
    <w:rsid w:val="000514B2"/>
    <w:rsid w:val="0005323C"/>
    <w:rsid w:val="0005496D"/>
    <w:rsid w:val="0005612B"/>
    <w:rsid w:val="0005690D"/>
    <w:rsid w:val="00060DB7"/>
    <w:rsid w:val="000614E1"/>
    <w:rsid w:val="00062F2D"/>
    <w:rsid w:val="000673FC"/>
    <w:rsid w:val="00071CCB"/>
    <w:rsid w:val="000805D8"/>
    <w:rsid w:val="00081CB0"/>
    <w:rsid w:val="00082376"/>
    <w:rsid w:val="0008364D"/>
    <w:rsid w:val="000848F6"/>
    <w:rsid w:val="00087070"/>
    <w:rsid w:val="00091586"/>
    <w:rsid w:val="000948F5"/>
    <w:rsid w:val="00094EB4"/>
    <w:rsid w:val="000A1107"/>
    <w:rsid w:val="000A27AC"/>
    <w:rsid w:val="000A36E3"/>
    <w:rsid w:val="000A433A"/>
    <w:rsid w:val="000A4D94"/>
    <w:rsid w:val="000A509A"/>
    <w:rsid w:val="000A6C14"/>
    <w:rsid w:val="000B0891"/>
    <w:rsid w:val="000B1E00"/>
    <w:rsid w:val="000B323B"/>
    <w:rsid w:val="000B5502"/>
    <w:rsid w:val="000C02D6"/>
    <w:rsid w:val="000C0B51"/>
    <w:rsid w:val="000C12EA"/>
    <w:rsid w:val="000D17C7"/>
    <w:rsid w:val="000D3101"/>
    <w:rsid w:val="000D3D82"/>
    <w:rsid w:val="000D6266"/>
    <w:rsid w:val="000D6C49"/>
    <w:rsid w:val="000D7AA1"/>
    <w:rsid w:val="000D7B3D"/>
    <w:rsid w:val="000E059E"/>
    <w:rsid w:val="00100E31"/>
    <w:rsid w:val="001071C0"/>
    <w:rsid w:val="00107A8D"/>
    <w:rsid w:val="0011263E"/>
    <w:rsid w:val="001211C9"/>
    <w:rsid w:val="00121DF2"/>
    <w:rsid w:val="0012448B"/>
    <w:rsid w:val="00127F6A"/>
    <w:rsid w:val="0013106F"/>
    <w:rsid w:val="00134C40"/>
    <w:rsid w:val="00136AC1"/>
    <w:rsid w:val="00137F9F"/>
    <w:rsid w:val="00141F9E"/>
    <w:rsid w:val="00142BC2"/>
    <w:rsid w:val="0014388A"/>
    <w:rsid w:val="00144648"/>
    <w:rsid w:val="00145E66"/>
    <w:rsid w:val="0014683C"/>
    <w:rsid w:val="00150A06"/>
    <w:rsid w:val="00156B25"/>
    <w:rsid w:val="0015731D"/>
    <w:rsid w:val="0016062B"/>
    <w:rsid w:val="00160777"/>
    <w:rsid w:val="001619EF"/>
    <w:rsid w:val="0016669A"/>
    <w:rsid w:val="001717F8"/>
    <w:rsid w:val="00175477"/>
    <w:rsid w:val="00175ECA"/>
    <w:rsid w:val="00180066"/>
    <w:rsid w:val="0018101F"/>
    <w:rsid w:val="00181526"/>
    <w:rsid w:val="00184056"/>
    <w:rsid w:val="00187579"/>
    <w:rsid w:val="00187DA9"/>
    <w:rsid w:val="00191FDC"/>
    <w:rsid w:val="001A4D61"/>
    <w:rsid w:val="001A7E6F"/>
    <w:rsid w:val="001B0037"/>
    <w:rsid w:val="001B22A6"/>
    <w:rsid w:val="001B4F0C"/>
    <w:rsid w:val="001B658C"/>
    <w:rsid w:val="001B788A"/>
    <w:rsid w:val="001C2359"/>
    <w:rsid w:val="001C42AD"/>
    <w:rsid w:val="001D1D34"/>
    <w:rsid w:val="001D4707"/>
    <w:rsid w:val="001D6730"/>
    <w:rsid w:val="001D6D6A"/>
    <w:rsid w:val="001E2EF5"/>
    <w:rsid w:val="001E47E9"/>
    <w:rsid w:val="001E4BC5"/>
    <w:rsid w:val="001F37A3"/>
    <w:rsid w:val="001F4468"/>
    <w:rsid w:val="001F783C"/>
    <w:rsid w:val="00203721"/>
    <w:rsid w:val="002045BD"/>
    <w:rsid w:val="002060FA"/>
    <w:rsid w:val="002114C3"/>
    <w:rsid w:val="00211B69"/>
    <w:rsid w:val="0021292D"/>
    <w:rsid w:val="0021392A"/>
    <w:rsid w:val="00213BE9"/>
    <w:rsid w:val="00215150"/>
    <w:rsid w:val="00216871"/>
    <w:rsid w:val="00217A71"/>
    <w:rsid w:val="0022285C"/>
    <w:rsid w:val="00225B60"/>
    <w:rsid w:val="00227109"/>
    <w:rsid w:val="00227F64"/>
    <w:rsid w:val="00231EA6"/>
    <w:rsid w:val="00235116"/>
    <w:rsid w:val="002422C6"/>
    <w:rsid w:val="00247426"/>
    <w:rsid w:val="00255B82"/>
    <w:rsid w:val="0026448F"/>
    <w:rsid w:val="00264D49"/>
    <w:rsid w:val="00271CD4"/>
    <w:rsid w:val="002738CA"/>
    <w:rsid w:val="0028203C"/>
    <w:rsid w:val="00287BAD"/>
    <w:rsid w:val="0029371E"/>
    <w:rsid w:val="00295F09"/>
    <w:rsid w:val="002A0076"/>
    <w:rsid w:val="002A02DF"/>
    <w:rsid w:val="002A07FD"/>
    <w:rsid w:val="002A0808"/>
    <w:rsid w:val="002A080B"/>
    <w:rsid w:val="002A22BA"/>
    <w:rsid w:val="002A63B8"/>
    <w:rsid w:val="002A74F1"/>
    <w:rsid w:val="002A76A7"/>
    <w:rsid w:val="002A7D3D"/>
    <w:rsid w:val="002B1EAD"/>
    <w:rsid w:val="002B77A8"/>
    <w:rsid w:val="002B7941"/>
    <w:rsid w:val="002C3CBE"/>
    <w:rsid w:val="002C4520"/>
    <w:rsid w:val="002C467E"/>
    <w:rsid w:val="002D210E"/>
    <w:rsid w:val="002E22A6"/>
    <w:rsid w:val="002E294C"/>
    <w:rsid w:val="002E3A4B"/>
    <w:rsid w:val="002E3A7D"/>
    <w:rsid w:val="002F17F3"/>
    <w:rsid w:val="002F3F5D"/>
    <w:rsid w:val="002F6211"/>
    <w:rsid w:val="0030103D"/>
    <w:rsid w:val="003047B0"/>
    <w:rsid w:val="0030486C"/>
    <w:rsid w:val="00310873"/>
    <w:rsid w:val="00322DDB"/>
    <w:rsid w:val="00323DE8"/>
    <w:rsid w:val="00323FB0"/>
    <w:rsid w:val="00326B68"/>
    <w:rsid w:val="003336C4"/>
    <w:rsid w:val="00334D1C"/>
    <w:rsid w:val="003351F6"/>
    <w:rsid w:val="00335AD4"/>
    <w:rsid w:val="003378ED"/>
    <w:rsid w:val="0034015D"/>
    <w:rsid w:val="00341304"/>
    <w:rsid w:val="00341E73"/>
    <w:rsid w:val="003421E0"/>
    <w:rsid w:val="003526EC"/>
    <w:rsid w:val="00355432"/>
    <w:rsid w:val="00365911"/>
    <w:rsid w:val="00375290"/>
    <w:rsid w:val="00376E16"/>
    <w:rsid w:val="00385345"/>
    <w:rsid w:val="00390F4B"/>
    <w:rsid w:val="0039399C"/>
    <w:rsid w:val="003A1CEE"/>
    <w:rsid w:val="003A3DEB"/>
    <w:rsid w:val="003B5666"/>
    <w:rsid w:val="003B727D"/>
    <w:rsid w:val="003B7661"/>
    <w:rsid w:val="003C1125"/>
    <w:rsid w:val="003C12E2"/>
    <w:rsid w:val="003C15E7"/>
    <w:rsid w:val="003C243F"/>
    <w:rsid w:val="003C2D54"/>
    <w:rsid w:val="003C4ED6"/>
    <w:rsid w:val="003C5814"/>
    <w:rsid w:val="003C7290"/>
    <w:rsid w:val="003D0B3D"/>
    <w:rsid w:val="003D48D7"/>
    <w:rsid w:val="003D4ABE"/>
    <w:rsid w:val="003D4BA4"/>
    <w:rsid w:val="003E1830"/>
    <w:rsid w:val="003E4048"/>
    <w:rsid w:val="003F235A"/>
    <w:rsid w:val="003F6ED5"/>
    <w:rsid w:val="00402C4B"/>
    <w:rsid w:val="0040386E"/>
    <w:rsid w:val="00404703"/>
    <w:rsid w:val="00406A3C"/>
    <w:rsid w:val="00410452"/>
    <w:rsid w:val="00410B56"/>
    <w:rsid w:val="00410F4A"/>
    <w:rsid w:val="00412B53"/>
    <w:rsid w:val="00412CC9"/>
    <w:rsid w:val="00412F0E"/>
    <w:rsid w:val="004151AA"/>
    <w:rsid w:val="00415B95"/>
    <w:rsid w:val="00415BB3"/>
    <w:rsid w:val="00415C18"/>
    <w:rsid w:val="00426FE7"/>
    <w:rsid w:val="004271E0"/>
    <w:rsid w:val="004275A8"/>
    <w:rsid w:val="00427FA9"/>
    <w:rsid w:val="004307C0"/>
    <w:rsid w:val="004322E9"/>
    <w:rsid w:val="004371D0"/>
    <w:rsid w:val="00442CDB"/>
    <w:rsid w:val="004538E3"/>
    <w:rsid w:val="0046094A"/>
    <w:rsid w:val="00462385"/>
    <w:rsid w:val="0046426D"/>
    <w:rsid w:val="004722A5"/>
    <w:rsid w:val="004818B1"/>
    <w:rsid w:val="00484974"/>
    <w:rsid w:val="004924AE"/>
    <w:rsid w:val="00496DED"/>
    <w:rsid w:val="004A409B"/>
    <w:rsid w:val="004B0F11"/>
    <w:rsid w:val="004B7717"/>
    <w:rsid w:val="004D1648"/>
    <w:rsid w:val="004D6EA1"/>
    <w:rsid w:val="004E47A1"/>
    <w:rsid w:val="004E4904"/>
    <w:rsid w:val="004F07E3"/>
    <w:rsid w:val="004F2207"/>
    <w:rsid w:val="004F6D7A"/>
    <w:rsid w:val="00502936"/>
    <w:rsid w:val="00511953"/>
    <w:rsid w:val="00512155"/>
    <w:rsid w:val="0051218A"/>
    <w:rsid w:val="00514CD6"/>
    <w:rsid w:val="00515E54"/>
    <w:rsid w:val="00522832"/>
    <w:rsid w:val="00522F95"/>
    <w:rsid w:val="00526ECA"/>
    <w:rsid w:val="00526FE6"/>
    <w:rsid w:val="00536FAC"/>
    <w:rsid w:val="00540003"/>
    <w:rsid w:val="0054268E"/>
    <w:rsid w:val="00543BD9"/>
    <w:rsid w:val="00543C12"/>
    <w:rsid w:val="00550A47"/>
    <w:rsid w:val="00553242"/>
    <w:rsid w:val="005557B4"/>
    <w:rsid w:val="0055653C"/>
    <w:rsid w:val="0056025B"/>
    <w:rsid w:val="005715E0"/>
    <w:rsid w:val="00571A7A"/>
    <w:rsid w:val="00571AC9"/>
    <w:rsid w:val="00574402"/>
    <w:rsid w:val="00575FDE"/>
    <w:rsid w:val="00576793"/>
    <w:rsid w:val="00586771"/>
    <w:rsid w:val="00587F1A"/>
    <w:rsid w:val="005950C2"/>
    <w:rsid w:val="00595F2B"/>
    <w:rsid w:val="005975A0"/>
    <w:rsid w:val="0059772E"/>
    <w:rsid w:val="005A14F3"/>
    <w:rsid w:val="005B0C2E"/>
    <w:rsid w:val="005B27E2"/>
    <w:rsid w:val="005B49D1"/>
    <w:rsid w:val="005B708F"/>
    <w:rsid w:val="005B7D42"/>
    <w:rsid w:val="005C3910"/>
    <w:rsid w:val="005C512B"/>
    <w:rsid w:val="005C78BD"/>
    <w:rsid w:val="005D0E44"/>
    <w:rsid w:val="005D6AAF"/>
    <w:rsid w:val="005E18AD"/>
    <w:rsid w:val="005E5C57"/>
    <w:rsid w:val="005E6B59"/>
    <w:rsid w:val="005F11EC"/>
    <w:rsid w:val="005F4678"/>
    <w:rsid w:val="005F5B99"/>
    <w:rsid w:val="00600718"/>
    <w:rsid w:val="00601A9C"/>
    <w:rsid w:val="00602295"/>
    <w:rsid w:val="00605A4B"/>
    <w:rsid w:val="0060686F"/>
    <w:rsid w:val="0061017B"/>
    <w:rsid w:val="00615BA2"/>
    <w:rsid w:val="0062192C"/>
    <w:rsid w:val="006253E9"/>
    <w:rsid w:val="00626CF2"/>
    <w:rsid w:val="006279DA"/>
    <w:rsid w:val="00630A87"/>
    <w:rsid w:val="00631BA3"/>
    <w:rsid w:val="00640467"/>
    <w:rsid w:val="00640B40"/>
    <w:rsid w:val="00640D27"/>
    <w:rsid w:val="00641AF1"/>
    <w:rsid w:val="006434A3"/>
    <w:rsid w:val="00651C38"/>
    <w:rsid w:val="00653C12"/>
    <w:rsid w:val="006616DA"/>
    <w:rsid w:val="006624D8"/>
    <w:rsid w:val="00664EDF"/>
    <w:rsid w:val="00666F08"/>
    <w:rsid w:val="006714EC"/>
    <w:rsid w:val="006725C0"/>
    <w:rsid w:val="006729DF"/>
    <w:rsid w:val="00674676"/>
    <w:rsid w:val="00674821"/>
    <w:rsid w:val="00682C61"/>
    <w:rsid w:val="00686DA2"/>
    <w:rsid w:val="00687EAB"/>
    <w:rsid w:val="006914EB"/>
    <w:rsid w:val="00692B9B"/>
    <w:rsid w:val="00695DBC"/>
    <w:rsid w:val="006A015F"/>
    <w:rsid w:val="006A1110"/>
    <w:rsid w:val="006A2108"/>
    <w:rsid w:val="006B0508"/>
    <w:rsid w:val="006B1DD7"/>
    <w:rsid w:val="006B2C70"/>
    <w:rsid w:val="006C0BF6"/>
    <w:rsid w:val="006C16F1"/>
    <w:rsid w:val="006C2C9F"/>
    <w:rsid w:val="006C3F4A"/>
    <w:rsid w:val="006C4378"/>
    <w:rsid w:val="006C7C44"/>
    <w:rsid w:val="006D26ED"/>
    <w:rsid w:val="006D5098"/>
    <w:rsid w:val="006D60C6"/>
    <w:rsid w:val="006D7BF5"/>
    <w:rsid w:val="006E0DB6"/>
    <w:rsid w:val="006E1014"/>
    <w:rsid w:val="006E3387"/>
    <w:rsid w:val="006E3D59"/>
    <w:rsid w:val="006E3F56"/>
    <w:rsid w:val="006E4C71"/>
    <w:rsid w:val="006E708C"/>
    <w:rsid w:val="006F28CA"/>
    <w:rsid w:val="00710C12"/>
    <w:rsid w:val="00711FAB"/>
    <w:rsid w:val="00713833"/>
    <w:rsid w:val="00716AF9"/>
    <w:rsid w:val="00716D84"/>
    <w:rsid w:val="007258ED"/>
    <w:rsid w:val="0073180B"/>
    <w:rsid w:val="007324F3"/>
    <w:rsid w:val="00734CE1"/>
    <w:rsid w:val="00737D82"/>
    <w:rsid w:val="007416E1"/>
    <w:rsid w:val="00741E3A"/>
    <w:rsid w:val="00743E0F"/>
    <w:rsid w:val="00747317"/>
    <w:rsid w:val="00750F9B"/>
    <w:rsid w:val="00752536"/>
    <w:rsid w:val="007530EC"/>
    <w:rsid w:val="00755410"/>
    <w:rsid w:val="0075659F"/>
    <w:rsid w:val="00762E86"/>
    <w:rsid w:val="0077387F"/>
    <w:rsid w:val="00773F90"/>
    <w:rsid w:val="0077427B"/>
    <w:rsid w:val="00775136"/>
    <w:rsid w:val="00777DC9"/>
    <w:rsid w:val="007800E0"/>
    <w:rsid w:val="00780148"/>
    <w:rsid w:val="007808E8"/>
    <w:rsid w:val="00780AC3"/>
    <w:rsid w:val="00783365"/>
    <w:rsid w:val="00784E70"/>
    <w:rsid w:val="0079010D"/>
    <w:rsid w:val="00792B1A"/>
    <w:rsid w:val="007936CE"/>
    <w:rsid w:val="00794882"/>
    <w:rsid w:val="007A1330"/>
    <w:rsid w:val="007B6AA9"/>
    <w:rsid w:val="007B758B"/>
    <w:rsid w:val="007C0C4C"/>
    <w:rsid w:val="007C0F0E"/>
    <w:rsid w:val="007C1D4B"/>
    <w:rsid w:val="007C1D72"/>
    <w:rsid w:val="007C215A"/>
    <w:rsid w:val="007C65B4"/>
    <w:rsid w:val="007D02BB"/>
    <w:rsid w:val="007D3616"/>
    <w:rsid w:val="007D375B"/>
    <w:rsid w:val="007D3A3E"/>
    <w:rsid w:val="007D5864"/>
    <w:rsid w:val="007E1D78"/>
    <w:rsid w:val="007E3C70"/>
    <w:rsid w:val="007E3D84"/>
    <w:rsid w:val="007E68E5"/>
    <w:rsid w:val="007E6D7A"/>
    <w:rsid w:val="007E7B0A"/>
    <w:rsid w:val="007E7E13"/>
    <w:rsid w:val="007F7ECE"/>
    <w:rsid w:val="008010B6"/>
    <w:rsid w:val="00801EB3"/>
    <w:rsid w:val="00803737"/>
    <w:rsid w:val="008040D2"/>
    <w:rsid w:val="008062BD"/>
    <w:rsid w:val="0081084D"/>
    <w:rsid w:val="00812D5C"/>
    <w:rsid w:val="008137CC"/>
    <w:rsid w:val="00817377"/>
    <w:rsid w:val="00824249"/>
    <w:rsid w:val="00825C25"/>
    <w:rsid w:val="0083056B"/>
    <w:rsid w:val="00830838"/>
    <w:rsid w:val="008319C4"/>
    <w:rsid w:val="00832E8F"/>
    <w:rsid w:val="008344E1"/>
    <w:rsid w:val="008363E4"/>
    <w:rsid w:val="0084417B"/>
    <w:rsid w:val="00845991"/>
    <w:rsid w:val="00846F6F"/>
    <w:rsid w:val="00847A72"/>
    <w:rsid w:val="0085008E"/>
    <w:rsid w:val="0085029E"/>
    <w:rsid w:val="00854B06"/>
    <w:rsid w:val="0085505E"/>
    <w:rsid w:val="008561BE"/>
    <w:rsid w:val="0085757C"/>
    <w:rsid w:val="008609DA"/>
    <w:rsid w:val="00863F99"/>
    <w:rsid w:val="008643BD"/>
    <w:rsid w:val="00865666"/>
    <w:rsid w:val="00871572"/>
    <w:rsid w:val="00871902"/>
    <w:rsid w:val="008725FC"/>
    <w:rsid w:val="008755B6"/>
    <w:rsid w:val="00881668"/>
    <w:rsid w:val="008839D9"/>
    <w:rsid w:val="008854CA"/>
    <w:rsid w:val="00887ABC"/>
    <w:rsid w:val="00887DFD"/>
    <w:rsid w:val="00890531"/>
    <w:rsid w:val="00890CF5"/>
    <w:rsid w:val="0089265F"/>
    <w:rsid w:val="0089405F"/>
    <w:rsid w:val="00897194"/>
    <w:rsid w:val="008974C0"/>
    <w:rsid w:val="008A49DA"/>
    <w:rsid w:val="008B0447"/>
    <w:rsid w:val="008B3E34"/>
    <w:rsid w:val="008B7D65"/>
    <w:rsid w:val="008C0611"/>
    <w:rsid w:val="008C2541"/>
    <w:rsid w:val="008C670F"/>
    <w:rsid w:val="008D1A43"/>
    <w:rsid w:val="008D1C14"/>
    <w:rsid w:val="008E143E"/>
    <w:rsid w:val="008E47EA"/>
    <w:rsid w:val="008E4D24"/>
    <w:rsid w:val="008E728B"/>
    <w:rsid w:val="008E7A7B"/>
    <w:rsid w:val="008F0B9A"/>
    <w:rsid w:val="008F2C88"/>
    <w:rsid w:val="008F4C77"/>
    <w:rsid w:val="008F5D77"/>
    <w:rsid w:val="008F6418"/>
    <w:rsid w:val="008F6605"/>
    <w:rsid w:val="008F6CB6"/>
    <w:rsid w:val="00900B98"/>
    <w:rsid w:val="00902657"/>
    <w:rsid w:val="009035F2"/>
    <w:rsid w:val="00906AD7"/>
    <w:rsid w:val="00913E95"/>
    <w:rsid w:val="0092131C"/>
    <w:rsid w:val="00922022"/>
    <w:rsid w:val="009222C5"/>
    <w:rsid w:val="009232F5"/>
    <w:rsid w:val="00927F7E"/>
    <w:rsid w:val="00930876"/>
    <w:rsid w:val="00932E7E"/>
    <w:rsid w:val="009342B1"/>
    <w:rsid w:val="0093485D"/>
    <w:rsid w:val="00935852"/>
    <w:rsid w:val="00942FD8"/>
    <w:rsid w:val="00944EA0"/>
    <w:rsid w:val="00950F7D"/>
    <w:rsid w:val="00952AED"/>
    <w:rsid w:val="00956AC9"/>
    <w:rsid w:val="00957A86"/>
    <w:rsid w:val="00960A5C"/>
    <w:rsid w:val="00961253"/>
    <w:rsid w:val="00962A03"/>
    <w:rsid w:val="00964731"/>
    <w:rsid w:val="00966EF3"/>
    <w:rsid w:val="00973AE0"/>
    <w:rsid w:val="00977CCD"/>
    <w:rsid w:val="00981668"/>
    <w:rsid w:val="00984095"/>
    <w:rsid w:val="00986363"/>
    <w:rsid w:val="00986A69"/>
    <w:rsid w:val="00991935"/>
    <w:rsid w:val="00995484"/>
    <w:rsid w:val="00996175"/>
    <w:rsid w:val="00997B4A"/>
    <w:rsid w:val="009A4F53"/>
    <w:rsid w:val="009A51CA"/>
    <w:rsid w:val="009B436C"/>
    <w:rsid w:val="009C7F7F"/>
    <w:rsid w:val="009D096F"/>
    <w:rsid w:val="009D13B9"/>
    <w:rsid w:val="009D4EF0"/>
    <w:rsid w:val="009E315E"/>
    <w:rsid w:val="009E3771"/>
    <w:rsid w:val="009E67DF"/>
    <w:rsid w:val="009E6966"/>
    <w:rsid w:val="009E7898"/>
    <w:rsid w:val="009F101F"/>
    <w:rsid w:val="009F234C"/>
    <w:rsid w:val="009F3851"/>
    <w:rsid w:val="009F7CBA"/>
    <w:rsid w:val="00A0075D"/>
    <w:rsid w:val="00A06942"/>
    <w:rsid w:val="00A07752"/>
    <w:rsid w:val="00A12D75"/>
    <w:rsid w:val="00A13E1F"/>
    <w:rsid w:val="00A15C17"/>
    <w:rsid w:val="00A17ECE"/>
    <w:rsid w:val="00A24186"/>
    <w:rsid w:val="00A25D75"/>
    <w:rsid w:val="00A272CA"/>
    <w:rsid w:val="00A37160"/>
    <w:rsid w:val="00A42681"/>
    <w:rsid w:val="00A432E1"/>
    <w:rsid w:val="00A43C22"/>
    <w:rsid w:val="00A4402D"/>
    <w:rsid w:val="00A44717"/>
    <w:rsid w:val="00A477CA"/>
    <w:rsid w:val="00A52086"/>
    <w:rsid w:val="00A523FE"/>
    <w:rsid w:val="00A536EC"/>
    <w:rsid w:val="00A60C90"/>
    <w:rsid w:val="00A63D93"/>
    <w:rsid w:val="00A64738"/>
    <w:rsid w:val="00A727BC"/>
    <w:rsid w:val="00A73D7B"/>
    <w:rsid w:val="00A772C2"/>
    <w:rsid w:val="00A7767B"/>
    <w:rsid w:val="00A80121"/>
    <w:rsid w:val="00A8201D"/>
    <w:rsid w:val="00A93660"/>
    <w:rsid w:val="00A97262"/>
    <w:rsid w:val="00AA1784"/>
    <w:rsid w:val="00AA3BB0"/>
    <w:rsid w:val="00AA57DB"/>
    <w:rsid w:val="00AB70CB"/>
    <w:rsid w:val="00AC0F68"/>
    <w:rsid w:val="00AC3147"/>
    <w:rsid w:val="00AD0571"/>
    <w:rsid w:val="00AD31CF"/>
    <w:rsid w:val="00AD36EA"/>
    <w:rsid w:val="00AD7DF6"/>
    <w:rsid w:val="00AE675E"/>
    <w:rsid w:val="00AF4820"/>
    <w:rsid w:val="00AF4D22"/>
    <w:rsid w:val="00AF6998"/>
    <w:rsid w:val="00AF6F3B"/>
    <w:rsid w:val="00B0397E"/>
    <w:rsid w:val="00B04B2A"/>
    <w:rsid w:val="00B04D83"/>
    <w:rsid w:val="00B05D09"/>
    <w:rsid w:val="00B12376"/>
    <w:rsid w:val="00B14E17"/>
    <w:rsid w:val="00B16E9F"/>
    <w:rsid w:val="00B21FCD"/>
    <w:rsid w:val="00B22308"/>
    <w:rsid w:val="00B23C7F"/>
    <w:rsid w:val="00B24AFA"/>
    <w:rsid w:val="00B25B3A"/>
    <w:rsid w:val="00B26BEC"/>
    <w:rsid w:val="00B32385"/>
    <w:rsid w:val="00B3340E"/>
    <w:rsid w:val="00B352E9"/>
    <w:rsid w:val="00B354C5"/>
    <w:rsid w:val="00B35760"/>
    <w:rsid w:val="00B37F7D"/>
    <w:rsid w:val="00B41131"/>
    <w:rsid w:val="00B42480"/>
    <w:rsid w:val="00B42754"/>
    <w:rsid w:val="00B4397C"/>
    <w:rsid w:val="00B47210"/>
    <w:rsid w:val="00B516F9"/>
    <w:rsid w:val="00B51933"/>
    <w:rsid w:val="00B54544"/>
    <w:rsid w:val="00B6067B"/>
    <w:rsid w:val="00B60D9C"/>
    <w:rsid w:val="00B63586"/>
    <w:rsid w:val="00B6427D"/>
    <w:rsid w:val="00B651CD"/>
    <w:rsid w:val="00B6636C"/>
    <w:rsid w:val="00B70588"/>
    <w:rsid w:val="00B70EB6"/>
    <w:rsid w:val="00B77C8C"/>
    <w:rsid w:val="00B77D7F"/>
    <w:rsid w:val="00B811C5"/>
    <w:rsid w:val="00B8357A"/>
    <w:rsid w:val="00B85321"/>
    <w:rsid w:val="00B87AF3"/>
    <w:rsid w:val="00B9040A"/>
    <w:rsid w:val="00B90E82"/>
    <w:rsid w:val="00BA3A4F"/>
    <w:rsid w:val="00BA6424"/>
    <w:rsid w:val="00BB2227"/>
    <w:rsid w:val="00BB4B88"/>
    <w:rsid w:val="00BB638C"/>
    <w:rsid w:val="00BB6EDE"/>
    <w:rsid w:val="00BC1596"/>
    <w:rsid w:val="00BC48A9"/>
    <w:rsid w:val="00BC77AA"/>
    <w:rsid w:val="00BC7E97"/>
    <w:rsid w:val="00BD0941"/>
    <w:rsid w:val="00BD4469"/>
    <w:rsid w:val="00BD56BE"/>
    <w:rsid w:val="00BE0A78"/>
    <w:rsid w:val="00BE30C9"/>
    <w:rsid w:val="00BE3A2A"/>
    <w:rsid w:val="00BE6BA6"/>
    <w:rsid w:val="00BF13FA"/>
    <w:rsid w:val="00BF6E3D"/>
    <w:rsid w:val="00C01B1D"/>
    <w:rsid w:val="00C02E2F"/>
    <w:rsid w:val="00C05741"/>
    <w:rsid w:val="00C06260"/>
    <w:rsid w:val="00C06975"/>
    <w:rsid w:val="00C0715A"/>
    <w:rsid w:val="00C105A3"/>
    <w:rsid w:val="00C12BA2"/>
    <w:rsid w:val="00C14761"/>
    <w:rsid w:val="00C254C2"/>
    <w:rsid w:val="00C26095"/>
    <w:rsid w:val="00C27FB8"/>
    <w:rsid w:val="00C34E0A"/>
    <w:rsid w:val="00C352DA"/>
    <w:rsid w:val="00C35FEB"/>
    <w:rsid w:val="00C37509"/>
    <w:rsid w:val="00C41C81"/>
    <w:rsid w:val="00C41DF3"/>
    <w:rsid w:val="00C42023"/>
    <w:rsid w:val="00C43AD7"/>
    <w:rsid w:val="00C44C2A"/>
    <w:rsid w:val="00C45D2F"/>
    <w:rsid w:val="00C503A0"/>
    <w:rsid w:val="00C51515"/>
    <w:rsid w:val="00C540D8"/>
    <w:rsid w:val="00C55AD2"/>
    <w:rsid w:val="00C570B1"/>
    <w:rsid w:val="00C60D85"/>
    <w:rsid w:val="00C61872"/>
    <w:rsid w:val="00C6207B"/>
    <w:rsid w:val="00C63E77"/>
    <w:rsid w:val="00C65F14"/>
    <w:rsid w:val="00C7383C"/>
    <w:rsid w:val="00C740CB"/>
    <w:rsid w:val="00C77004"/>
    <w:rsid w:val="00C825E9"/>
    <w:rsid w:val="00C86C75"/>
    <w:rsid w:val="00C91E1B"/>
    <w:rsid w:val="00C9217C"/>
    <w:rsid w:val="00C92B3B"/>
    <w:rsid w:val="00CA2F71"/>
    <w:rsid w:val="00CB115C"/>
    <w:rsid w:val="00CB2932"/>
    <w:rsid w:val="00CB29B1"/>
    <w:rsid w:val="00CB3F39"/>
    <w:rsid w:val="00CB44B6"/>
    <w:rsid w:val="00CB4E5D"/>
    <w:rsid w:val="00CC1549"/>
    <w:rsid w:val="00CC36F1"/>
    <w:rsid w:val="00CC405B"/>
    <w:rsid w:val="00CC4EAA"/>
    <w:rsid w:val="00CC53AD"/>
    <w:rsid w:val="00CC57B1"/>
    <w:rsid w:val="00CC7C32"/>
    <w:rsid w:val="00CD0DE5"/>
    <w:rsid w:val="00CD12F1"/>
    <w:rsid w:val="00CD174E"/>
    <w:rsid w:val="00CD1CEE"/>
    <w:rsid w:val="00CD6E10"/>
    <w:rsid w:val="00CE1E8A"/>
    <w:rsid w:val="00CF1F15"/>
    <w:rsid w:val="00CF3A34"/>
    <w:rsid w:val="00CF4479"/>
    <w:rsid w:val="00CF6494"/>
    <w:rsid w:val="00CF7D46"/>
    <w:rsid w:val="00D0076A"/>
    <w:rsid w:val="00D00CD0"/>
    <w:rsid w:val="00D04D69"/>
    <w:rsid w:val="00D055FA"/>
    <w:rsid w:val="00D05BBA"/>
    <w:rsid w:val="00D0702B"/>
    <w:rsid w:val="00D10323"/>
    <w:rsid w:val="00D11407"/>
    <w:rsid w:val="00D1177E"/>
    <w:rsid w:val="00D141DE"/>
    <w:rsid w:val="00D1559F"/>
    <w:rsid w:val="00D200A9"/>
    <w:rsid w:val="00D2049E"/>
    <w:rsid w:val="00D2062F"/>
    <w:rsid w:val="00D20E63"/>
    <w:rsid w:val="00D23924"/>
    <w:rsid w:val="00D244F5"/>
    <w:rsid w:val="00D319F3"/>
    <w:rsid w:val="00D31C04"/>
    <w:rsid w:val="00D3276C"/>
    <w:rsid w:val="00D36498"/>
    <w:rsid w:val="00D37E7D"/>
    <w:rsid w:val="00D440A1"/>
    <w:rsid w:val="00D5183C"/>
    <w:rsid w:val="00D547BF"/>
    <w:rsid w:val="00D55B78"/>
    <w:rsid w:val="00D56069"/>
    <w:rsid w:val="00D5700B"/>
    <w:rsid w:val="00D62BB1"/>
    <w:rsid w:val="00D642B8"/>
    <w:rsid w:val="00D648B4"/>
    <w:rsid w:val="00D66DDA"/>
    <w:rsid w:val="00D77B87"/>
    <w:rsid w:val="00D823D4"/>
    <w:rsid w:val="00D857C2"/>
    <w:rsid w:val="00D86065"/>
    <w:rsid w:val="00D87DAC"/>
    <w:rsid w:val="00D9200B"/>
    <w:rsid w:val="00D94CB9"/>
    <w:rsid w:val="00D95AF9"/>
    <w:rsid w:val="00DA0A6F"/>
    <w:rsid w:val="00DA10FD"/>
    <w:rsid w:val="00DA32C0"/>
    <w:rsid w:val="00DA4F05"/>
    <w:rsid w:val="00DB176A"/>
    <w:rsid w:val="00DB22B9"/>
    <w:rsid w:val="00DB36D7"/>
    <w:rsid w:val="00DB42A2"/>
    <w:rsid w:val="00DB6B78"/>
    <w:rsid w:val="00DC120C"/>
    <w:rsid w:val="00DC47F9"/>
    <w:rsid w:val="00DC6A60"/>
    <w:rsid w:val="00DC7C50"/>
    <w:rsid w:val="00DD1418"/>
    <w:rsid w:val="00DD3694"/>
    <w:rsid w:val="00DD3AA1"/>
    <w:rsid w:val="00DD50D2"/>
    <w:rsid w:val="00DE133E"/>
    <w:rsid w:val="00DF1FD7"/>
    <w:rsid w:val="00E126A8"/>
    <w:rsid w:val="00E12A71"/>
    <w:rsid w:val="00E13A43"/>
    <w:rsid w:val="00E14CD4"/>
    <w:rsid w:val="00E2050D"/>
    <w:rsid w:val="00E20FAE"/>
    <w:rsid w:val="00E21CFC"/>
    <w:rsid w:val="00E25613"/>
    <w:rsid w:val="00E27A04"/>
    <w:rsid w:val="00E34E95"/>
    <w:rsid w:val="00E356E1"/>
    <w:rsid w:val="00E35A93"/>
    <w:rsid w:val="00E36B33"/>
    <w:rsid w:val="00E40EA7"/>
    <w:rsid w:val="00E44CA2"/>
    <w:rsid w:val="00E51BB8"/>
    <w:rsid w:val="00E51CBD"/>
    <w:rsid w:val="00E52E62"/>
    <w:rsid w:val="00E5332C"/>
    <w:rsid w:val="00E55AB3"/>
    <w:rsid w:val="00E57B23"/>
    <w:rsid w:val="00E62F50"/>
    <w:rsid w:val="00E66A91"/>
    <w:rsid w:val="00E70D26"/>
    <w:rsid w:val="00E72DE9"/>
    <w:rsid w:val="00E77A30"/>
    <w:rsid w:val="00E85126"/>
    <w:rsid w:val="00E85196"/>
    <w:rsid w:val="00E85F81"/>
    <w:rsid w:val="00E90ED6"/>
    <w:rsid w:val="00E93F5B"/>
    <w:rsid w:val="00E94C73"/>
    <w:rsid w:val="00E958D8"/>
    <w:rsid w:val="00E95CC6"/>
    <w:rsid w:val="00E97506"/>
    <w:rsid w:val="00EA421A"/>
    <w:rsid w:val="00EA742A"/>
    <w:rsid w:val="00EB043A"/>
    <w:rsid w:val="00EB22D9"/>
    <w:rsid w:val="00EB4D48"/>
    <w:rsid w:val="00EB4ED5"/>
    <w:rsid w:val="00EB4F20"/>
    <w:rsid w:val="00EC1DAF"/>
    <w:rsid w:val="00EC4407"/>
    <w:rsid w:val="00EC6BEB"/>
    <w:rsid w:val="00EC79DD"/>
    <w:rsid w:val="00ED3B0D"/>
    <w:rsid w:val="00ED432A"/>
    <w:rsid w:val="00ED6F77"/>
    <w:rsid w:val="00EE3D83"/>
    <w:rsid w:val="00EE4C19"/>
    <w:rsid w:val="00EE52B4"/>
    <w:rsid w:val="00EF45C4"/>
    <w:rsid w:val="00EF6193"/>
    <w:rsid w:val="00F00194"/>
    <w:rsid w:val="00F019D8"/>
    <w:rsid w:val="00F02154"/>
    <w:rsid w:val="00F04224"/>
    <w:rsid w:val="00F0696C"/>
    <w:rsid w:val="00F06D8C"/>
    <w:rsid w:val="00F16C91"/>
    <w:rsid w:val="00F172F1"/>
    <w:rsid w:val="00F31126"/>
    <w:rsid w:val="00F3264F"/>
    <w:rsid w:val="00F3486C"/>
    <w:rsid w:val="00F406A1"/>
    <w:rsid w:val="00F411B1"/>
    <w:rsid w:val="00F434DB"/>
    <w:rsid w:val="00F46246"/>
    <w:rsid w:val="00F5046D"/>
    <w:rsid w:val="00F50849"/>
    <w:rsid w:val="00F51621"/>
    <w:rsid w:val="00F528F0"/>
    <w:rsid w:val="00F53C49"/>
    <w:rsid w:val="00F5537B"/>
    <w:rsid w:val="00F56F46"/>
    <w:rsid w:val="00F572FC"/>
    <w:rsid w:val="00F60903"/>
    <w:rsid w:val="00F60D4F"/>
    <w:rsid w:val="00F62A2B"/>
    <w:rsid w:val="00F62E46"/>
    <w:rsid w:val="00F66DB2"/>
    <w:rsid w:val="00F67735"/>
    <w:rsid w:val="00F71F09"/>
    <w:rsid w:val="00F729EE"/>
    <w:rsid w:val="00F72DB5"/>
    <w:rsid w:val="00F739E6"/>
    <w:rsid w:val="00F74BED"/>
    <w:rsid w:val="00F74D32"/>
    <w:rsid w:val="00F81555"/>
    <w:rsid w:val="00F8333B"/>
    <w:rsid w:val="00F834D0"/>
    <w:rsid w:val="00F8573D"/>
    <w:rsid w:val="00F86242"/>
    <w:rsid w:val="00F902B6"/>
    <w:rsid w:val="00F904BA"/>
    <w:rsid w:val="00F92E09"/>
    <w:rsid w:val="00FA4239"/>
    <w:rsid w:val="00FA5FF2"/>
    <w:rsid w:val="00FA743D"/>
    <w:rsid w:val="00FB1F45"/>
    <w:rsid w:val="00FB5E81"/>
    <w:rsid w:val="00FB622C"/>
    <w:rsid w:val="00FB79AC"/>
    <w:rsid w:val="00FC2EDF"/>
    <w:rsid w:val="00FC59E4"/>
    <w:rsid w:val="00FC5F7D"/>
    <w:rsid w:val="00FC6367"/>
    <w:rsid w:val="00FC6666"/>
    <w:rsid w:val="00FC6825"/>
    <w:rsid w:val="00FC73E3"/>
    <w:rsid w:val="00FD5A83"/>
    <w:rsid w:val="00FD5CB6"/>
    <w:rsid w:val="00FD72CB"/>
    <w:rsid w:val="00FE0150"/>
    <w:rsid w:val="00FE07B9"/>
    <w:rsid w:val="00FE202E"/>
    <w:rsid w:val="00FE2FD7"/>
    <w:rsid w:val="00FE4676"/>
    <w:rsid w:val="00FF1075"/>
    <w:rsid w:val="00FF1997"/>
    <w:rsid w:val="00FF1A27"/>
    <w:rsid w:val="00FF3F4C"/>
    <w:rsid w:val="00FF508C"/>
    <w:rsid w:val="00FF631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  <w14:docId w14:val="1E5C7745"/>
  <w15:docId w15:val="{F678E6A2-1C32-4139-AAD6-7E4B995A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keepNext/>
      <w:numPr>
        <w:numId w:val="7"/>
      </w:numPr>
      <w:tabs>
        <w:tab w:val="clear" w:pos="720"/>
        <w:tab w:val="num" w:pos="540"/>
      </w:tabs>
      <w:outlineLvl w:val="1"/>
    </w:pPr>
    <w:rPr>
      <w:sz w:val="26"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ind w:left="2160"/>
      <w:jc w:val="center"/>
      <w:outlineLvl w:val="4"/>
    </w:pPr>
    <w:rPr>
      <w:b/>
      <w:sz w:val="3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080"/>
      </w:tabs>
      <w:spacing w:after="58"/>
      <w:jc w:val="center"/>
      <w:outlineLvl w:val="5"/>
    </w:pPr>
    <w:rPr>
      <w:rFonts w:ascii="GeoSlab703 Lt BT" w:hAnsi="GeoSlab703 Lt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rPr>
      <w:sz w:val="26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pPr>
      <w:jc w:val="center"/>
      <w:outlineLvl w:val="0"/>
    </w:pPr>
    <w:rPr>
      <w:b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40" w:hanging="1440"/>
    </w:pPr>
    <w:rPr>
      <w:b/>
      <w:sz w:val="26"/>
    </w:rPr>
  </w:style>
  <w:style w:type="paragraph" w:styleId="ListBullet">
    <w:name w:val="List Bullet"/>
    <w:basedOn w:val="Normal"/>
    <w:autoRedefine/>
    <w:pPr>
      <w:numPr>
        <w:numId w:val="18"/>
      </w:numPr>
    </w:pPr>
  </w:style>
  <w:style w:type="paragraph" w:styleId="BalloonText">
    <w:name w:val="Balloon Text"/>
    <w:basedOn w:val="Normal"/>
    <w:semiHidden/>
    <w:rsid w:val="003526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C17"/>
    <w:pPr>
      <w:ind w:left="720"/>
    </w:pPr>
  </w:style>
  <w:style w:type="paragraph" w:customStyle="1" w:styleId="DocID">
    <w:name w:val="Doc ID"/>
    <w:basedOn w:val="Normal"/>
    <w:link w:val="DocIDChar"/>
    <w:rsid w:val="002B77A8"/>
    <w:pPr>
      <w:widowControl/>
      <w:tabs>
        <w:tab w:val="right" w:pos="9360"/>
      </w:tabs>
      <w:autoSpaceDE w:val="0"/>
      <w:autoSpaceDN w:val="0"/>
      <w:adjustRightInd w:val="0"/>
      <w:spacing w:line="200" w:lineRule="exact"/>
    </w:pPr>
    <w:rPr>
      <w:sz w:val="16"/>
    </w:rPr>
  </w:style>
  <w:style w:type="character" w:customStyle="1" w:styleId="DocIDChar">
    <w:name w:val="Doc ID Char"/>
    <w:link w:val="DocID"/>
    <w:rsid w:val="002B77A8"/>
    <w:rPr>
      <w:snapToGrid w:val="0"/>
      <w:sz w:val="16"/>
    </w:rPr>
  </w:style>
  <w:style w:type="character" w:styleId="CommentReference">
    <w:name w:val="annotation reference"/>
    <w:rsid w:val="001754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5477"/>
    <w:rPr>
      <w:sz w:val="20"/>
    </w:rPr>
  </w:style>
  <w:style w:type="character" w:customStyle="1" w:styleId="CommentTextChar">
    <w:name w:val="Comment Text Char"/>
    <w:link w:val="CommentText"/>
    <w:rsid w:val="00175477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75477"/>
    <w:rPr>
      <w:b/>
      <w:bCs/>
    </w:rPr>
  </w:style>
  <w:style w:type="character" w:customStyle="1" w:styleId="CommentSubjectChar">
    <w:name w:val="Comment Subject Char"/>
    <w:link w:val="CommentSubject"/>
    <w:rsid w:val="00175477"/>
    <w:rPr>
      <w:b/>
      <w:bCs/>
      <w:snapToGrid w:val="0"/>
    </w:rPr>
  </w:style>
  <w:style w:type="paragraph" w:customStyle="1" w:styleId="Level1">
    <w:name w:val="Level 1"/>
    <w:basedOn w:val="Normal"/>
    <w:rsid w:val="00E66A91"/>
    <w:pPr>
      <w:widowControl/>
      <w:numPr>
        <w:numId w:val="34"/>
      </w:numPr>
      <w:tabs>
        <w:tab w:val="num" w:pos="1080"/>
      </w:tabs>
      <w:snapToGrid w:val="0"/>
      <w:ind w:left="540" w:hanging="540"/>
    </w:pPr>
    <w:rPr>
      <w:rFonts w:eastAsia="Calibri"/>
      <w:snapToGrid/>
      <w:szCs w:val="24"/>
    </w:rPr>
  </w:style>
  <w:style w:type="paragraph" w:customStyle="1" w:styleId="Level2">
    <w:name w:val="Level 2"/>
    <w:basedOn w:val="Normal"/>
    <w:rsid w:val="00E66A91"/>
    <w:pPr>
      <w:widowControl/>
      <w:numPr>
        <w:ilvl w:val="1"/>
        <w:numId w:val="34"/>
      </w:numPr>
      <w:tabs>
        <w:tab w:val="num" w:pos="1080"/>
      </w:tabs>
      <w:snapToGrid w:val="0"/>
      <w:ind w:left="1080" w:hanging="540"/>
    </w:pPr>
    <w:rPr>
      <w:rFonts w:eastAsia="Calibri"/>
      <w:snapToGrid/>
      <w:szCs w:val="24"/>
    </w:rPr>
  </w:style>
  <w:style w:type="paragraph" w:styleId="Revision">
    <w:name w:val="Revision"/>
    <w:hidden/>
    <w:uiPriority w:val="99"/>
    <w:semiHidden/>
    <w:rsid w:val="0075659F"/>
    <w:rPr>
      <w:snapToGrid w:val="0"/>
      <w:sz w:val="24"/>
    </w:rPr>
  </w:style>
  <w:style w:type="character" w:customStyle="1" w:styleId="HeaderChar">
    <w:name w:val="Header Char"/>
    <w:link w:val="Header"/>
    <w:uiPriority w:val="99"/>
    <w:rsid w:val="0018101F"/>
    <w:rPr>
      <w:snapToGrid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3C4ED6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DA4F05"/>
    <w:rPr>
      <w:snapToGrid w:val="0"/>
      <w:sz w:val="26"/>
    </w:rPr>
  </w:style>
  <w:style w:type="character" w:styleId="Hyperlink">
    <w:name w:val="Hyperlink"/>
    <w:basedOn w:val="DefaultParagraphFont"/>
    <w:rsid w:val="00D5183C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0B1E00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2189</Characters>
  <Application>Microsoft Office Word</Application>
  <DocSecurity>0</DocSecurity>
  <Lines>136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   Commissioner Winnie, Chair</vt:lpstr>
    </vt:vector>
  </TitlesOfParts>
  <Company>Oakland Housing Authority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   Commissioner Winnie, Chair</dc:title>
  <dc:subject/>
  <dc:creator>PC#112</dc:creator>
  <cp:keywords/>
  <dc:description/>
  <cp:lastModifiedBy>Mercedes Gaskin</cp:lastModifiedBy>
  <cp:revision>2</cp:revision>
  <cp:lastPrinted>2024-03-14T18:37:00Z</cp:lastPrinted>
  <dcterms:created xsi:type="dcterms:W3CDTF">2026-01-07T22:57:00Z</dcterms:created>
  <dcterms:modified xsi:type="dcterms:W3CDTF">2026-01-07T22:57:00Z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2023-01-24T02:32:26Z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00e836dc-d81a-4c58-946f-a86d208ed5d1</vt:lpwstr>
  </property>
  <property fmtid="{D5CDD505-2E9C-101B-9397-08002B2CF9AE}" pid="7" name="MSIP_Label_defa4170-0d19-0005-0004-bc88714345d2_ActionId">
    <vt:lpwstr>be9b5282-eafa-4e91-9ad8-c884d51706b9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98c351018b6bc52ee8f5d9d9a25bbb63b8989ee203c4013c43f311b0a46f72af</vt:lpwstr>
  </property>
</Properties>
</file>